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BF" w:rsidRPr="000470C3" w:rsidRDefault="00F12EBF" w:rsidP="00A65957">
      <w:pPr>
        <w:jc w:val="center"/>
        <w:rPr>
          <w:b/>
          <w:lang w:val="en-US"/>
        </w:rPr>
      </w:pPr>
      <w:r w:rsidRPr="000470C3">
        <w:rPr>
          <w:b/>
        </w:rPr>
        <w:t>HUBUNGAN DUKUNGAN KELUARGA DENGAN HARGA DIRI USIA REMAJA DI LEMBAGA PEMASYARAKATAN KABUPATEN LAMONGAN</w:t>
      </w:r>
    </w:p>
    <w:p w:rsidR="00F12EBF" w:rsidRDefault="00F12EBF" w:rsidP="00A65957">
      <w:pPr>
        <w:tabs>
          <w:tab w:val="left" w:pos="900"/>
        </w:tabs>
      </w:pPr>
    </w:p>
    <w:p w:rsidR="00FE2234" w:rsidRPr="000470C3" w:rsidRDefault="00FE2234" w:rsidP="00A65957">
      <w:pPr>
        <w:tabs>
          <w:tab w:val="left" w:pos="900"/>
        </w:tabs>
      </w:pPr>
    </w:p>
    <w:p w:rsidR="00F12EBF" w:rsidRPr="000470C3" w:rsidRDefault="00F12EBF" w:rsidP="00A65957">
      <w:pPr>
        <w:tabs>
          <w:tab w:val="left" w:pos="900"/>
        </w:tabs>
        <w:jc w:val="center"/>
        <w:rPr>
          <w:b/>
        </w:rPr>
      </w:pPr>
      <w:r w:rsidRPr="000470C3">
        <w:rPr>
          <w:b/>
        </w:rPr>
        <w:t>ABSTRAK</w:t>
      </w:r>
    </w:p>
    <w:p w:rsidR="00F12EBF" w:rsidRPr="000470C3" w:rsidRDefault="00F12EBF" w:rsidP="00A65957">
      <w:pPr>
        <w:tabs>
          <w:tab w:val="left" w:pos="900"/>
        </w:tabs>
        <w:jc w:val="both"/>
      </w:pPr>
      <w:r w:rsidRPr="000470C3">
        <w:t xml:space="preserve">Remaja adalah masa transisi antara masa kanak-kanak dengan masa dewasa yang mengandung perubahan besar, baikfisik, kognitif maupun psikososial. Tujuan penelitian ini adalah untuk mengetahui apakah ada hubungan dukungan keluarga dengan harga diri usia remaja di Lembaga Pemasyarakatan </w:t>
      </w:r>
      <w:r w:rsidRPr="000470C3">
        <w:rPr>
          <w:lang w:val="en-US"/>
        </w:rPr>
        <w:t xml:space="preserve">Kabupaten </w:t>
      </w:r>
      <w:r w:rsidRPr="000470C3">
        <w:t>Lamongan.</w:t>
      </w:r>
    </w:p>
    <w:p w:rsidR="00F12EBF" w:rsidRPr="000470C3" w:rsidRDefault="00F12EBF" w:rsidP="00A65957">
      <w:pPr>
        <w:tabs>
          <w:tab w:val="left" w:pos="900"/>
        </w:tabs>
        <w:jc w:val="both"/>
      </w:pPr>
      <w:r w:rsidRPr="000470C3">
        <w:t xml:space="preserve">Desain penelitian ini adalah analitik. Populasi dalam penelitian ini </w:t>
      </w:r>
      <w:r w:rsidRPr="000470C3">
        <w:rPr>
          <w:lang w:val="en-US"/>
        </w:rPr>
        <w:t xml:space="preserve">sebanyak 56 orang </w:t>
      </w:r>
      <w:r w:rsidRPr="000470C3">
        <w:t xml:space="preserve">dengan sampel 50 orang. Sampling yang digunakan adalah </w:t>
      </w:r>
      <w:r w:rsidRPr="000470C3">
        <w:rPr>
          <w:i/>
        </w:rPr>
        <w:t>consecutive sampling</w:t>
      </w:r>
      <w:r w:rsidRPr="000470C3">
        <w:t xml:space="preserve">. Variabel </w:t>
      </w:r>
      <w:r w:rsidRPr="000470C3">
        <w:rPr>
          <w:i/>
        </w:rPr>
        <w:t>independent</w:t>
      </w:r>
      <w:r w:rsidRPr="000470C3">
        <w:t xml:space="preserve"> adalah dukungan keluarga dan variabel </w:t>
      </w:r>
      <w:r w:rsidRPr="000470C3">
        <w:rPr>
          <w:i/>
        </w:rPr>
        <w:t>dependen</w:t>
      </w:r>
      <w:r w:rsidRPr="000470C3">
        <w:rPr>
          <w:i/>
          <w:lang w:val="en-US"/>
        </w:rPr>
        <w:t>t</w:t>
      </w:r>
      <w:r w:rsidRPr="000470C3">
        <w:t xml:space="preserve"> adalah harga diri usia remaja. Data penelitian ini diambil dengan menggunakan kuesioner. Setelah ditabulasi data yang ada dianalisis dengan menggunakan </w:t>
      </w:r>
      <w:r w:rsidRPr="000470C3">
        <w:rPr>
          <w:i/>
        </w:rPr>
        <w:t>uji chi-square</w:t>
      </w:r>
      <w:r w:rsidRPr="000470C3">
        <w:t xml:space="preserve"> dengan tingkat kemaknaan 0,05.</w:t>
      </w:r>
    </w:p>
    <w:p w:rsidR="00F12EBF" w:rsidRPr="000470C3" w:rsidRDefault="00F12EBF" w:rsidP="00A65957">
      <w:pPr>
        <w:tabs>
          <w:tab w:val="left" w:pos="900"/>
        </w:tabs>
        <w:jc w:val="both"/>
        <w:rPr>
          <w:lang w:val="en-US"/>
        </w:rPr>
      </w:pPr>
      <w:r w:rsidRPr="000470C3">
        <w:t>Sebagian remaj</w:t>
      </w:r>
      <w:bookmarkStart w:id="0" w:name="_GoBack"/>
      <w:bookmarkEnd w:id="0"/>
      <w:r w:rsidRPr="000470C3">
        <w:t xml:space="preserve">a di Lembaga Pemasyarakatan Lamongan dari 25 orang mempunyai dukungan keluarga kurang sebanyak 22 orang (44%) dan dari 10 orang mempunyai dukungan keluarga yang tinggi dan rendah masing-masing sebanyak 5 orang (10%). Hasil </w:t>
      </w:r>
      <w:r w:rsidRPr="000470C3">
        <w:rPr>
          <w:i/>
        </w:rPr>
        <w:t>uji chi-square</w:t>
      </w:r>
      <w:r w:rsidRPr="000470C3">
        <w:t xml:space="preserve"> didapatkan nilai ρ (0,04) &lt; α (0,05) maka H1 diterima, yang </w:t>
      </w:r>
      <w:r w:rsidRPr="000470C3">
        <w:rPr>
          <w:lang w:val="en-US"/>
        </w:rPr>
        <w:t>artinya</w:t>
      </w:r>
      <w:r w:rsidRPr="000470C3">
        <w:t xml:space="preserve"> ada hubungan dukungan keluarga dengan harga diri usia remaja. Berdasarkan penelitian diatas diharapkan peran petugas kesehatan dapat memberikan m</w:t>
      </w:r>
      <w:r w:rsidRPr="000470C3">
        <w:rPr>
          <w:lang w:val="en-US"/>
        </w:rPr>
        <w:t>otivasi</w:t>
      </w:r>
      <w:r w:rsidRPr="000470C3">
        <w:t xml:space="preserve"> kepada keluarga agar lebih berperan aktif dalam memberikan dukungan pada remaja</w:t>
      </w:r>
      <w:r w:rsidRPr="000470C3">
        <w:rPr>
          <w:lang w:val="en-US"/>
        </w:rPr>
        <w:t xml:space="preserve"> baik dukungan moril maupun materi.</w:t>
      </w:r>
    </w:p>
    <w:p w:rsidR="00F12EBF" w:rsidRPr="000470C3" w:rsidRDefault="00F12EBF" w:rsidP="00A65957">
      <w:pPr>
        <w:tabs>
          <w:tab w:val="left" w:pos="900"/>
        </w:tabs>
        <w:jc w:val="both"/>
        <w:rPr>
          <w:b/>
        </w:rPr>
      </w:pPr>
    </w:p>
    <w:p w:rsidR="00F12EBF" w:rsidRPr="000470C3" w:rsidRDefault="00F12EBF" w:rsidP="00A65957">
      <w:pPr>
        <w:tabs>
          <w:tab w:val="left" w:pos="900"/>
        </w:tabs>
        <w:jc w:val="both"/>
        <w:rPr>
          <w:i/>
        </w:rPr>
      </w:pPr>
      <w:r w:rsidRPr="000470C3">
        <w:t xml:space="preserve">Kata Kunci : </w:t>
      </w:r>
      <w:r w:rsidRPr="000470C3">
        <w:rPr>
          <w:i/>
        </w:rPr>
        <w:t>dukungan keluarga, harga diri usia remaja</w:t>
      </w:r>
      <w:r w:rsidRPr="000470C3">
        <w:rPr>
          <w:i/>
          <w:lang w:val="en-US"/>
        </w:rPr>
        <w:t>.</w:t>
      </w:r>
    </w:p>
    <w:p w:rsidR="00F12EBF" w:rsidRPr="000470C3" w:rsidRDefault="00F12EBF" w:rsidP="00A65957">
      <w:pPr>
        <w:tabs>
          <w:tab w:val="left" w:pos="900"/>
        </w:tabs>
        <w:jc w:val="both"/>
        <w:rPr>
          <w:i/>
        </w:rPr>
      </w:pPr>
    </w:p>
    <w:p w:rsidR="00F12EBF" w:rsidRPr="000470C3" w:rsidRDefault="00F12EBF" w:rsidP="00A65957">
      <w:pPr>
        <w:tabs>
          <w:tab w:val="left" w:pos="900"/>
        </w:tabs>
        <w:jc w:val="both"/>
        <w:sectPr w:rsidR="00F12EBF" w:rsidRPr="000470C3" w:rsidSect="00AB1DE7">
          <w:pgSz w:w="11906" w:h="16838" w:code="9"/>
          <w:pgMar w:top="2268" w:right="1701" w:bottom="1701" w:left="2268" w:header="709" w:footer="709" w:gutter="0"/>
          <w:cols w:space="708"/>
          <w:docGrid w:linePitch="360"/>
        </w:sectPr>
      </w:pPr>
    </w:p>
    <w:p w:rsidR="00F12EBF" w:rsidRPr="000470C3" w:rsidRDefault="00F12EBF" w:rsidP="00A65957">
      <w:pPr>
        <w:tabs>
          <w:tab w:val="left" w:pos="900"/>
        </w:tabs>
        <w:jc w:val="both"/>
        <w:rPr>
          <w:b/>
        </w:rPr>
      </w:pPr>
      <w:r w:rsidRPr="000470C3">
        <w:rPr>
          <w:b/>
        </w:rPr>
        <w:lastRenderedPageBreak/>
        <w:t>PENDAHULUAN</w:t>
      </w:r>
    </w:p>
    <w:p w:rsidR="00F12EBF" w:rsidRPr="000470C3" w:rsidRDefault="00F12EBF" w:rsidP="00A65957">
      <w:pPr>
        <w:tabs>
          <w:tab w:val="left" w:pos="900"/>
        </w:tabs>
        <w:jc w:val="both"/>
        <w:rPr>
          <w:i/>
        </w:rPr>
      </w:pPr>
    </w:p>
    <w:p w:rsidR="00F12EBF" w:rsidRPr="00FE2234" w:rsidRDefault="00F12EBF" w:rsidP="00A65957">
      <w:pPr>
        <w:pStyle w:val="ListParagraph"/>
        <w:spacing w:after="0" w:line="240" w:lineRule="auto"/>
        <w:jc w:val="both"/>
        <w:rPr>
          <w:rFonts w:ascii="Times New Roman" w:hAnsi="Times New Roman" w:cs="Times New Roman"/>
          <w:sz w:val="24"/>
          <w:szCs w:val="24"/>
          <w:lang w:val="id-ID"/>
        </w:rPr>
        <w:sectPr w:rsidR="00F12EBF" w:rsidRPr="00FE2234" w:rsidSect="00AB1DE7">
          <w:type w:val="continuous"/>
          <w:pgSz w:w="11906" w:h="16838" w:code="9"/>
          <w:pgMar w:top="2268" w:right="1701" w:bottom="1701" w:left="2268" w:header="709" w:footer="709" w:gutter="0"/>
          <w:cols w:num="2" w:space="708"/>
          <w:docGrid w:linePitch="360"/>
        </w:sectPr>
      </w:pPr>
    </w:p>
    <w:p w:rsidR="00FE2234" w:rsidRDefault="00FE2234" w:rsidP="00A65957">
      <w:pPr>
        <w:pStyle w:val="ListParagraph"/>
        <w:spacing w:after="0" w:line="240" w:lineRule="auto"/>
        <w:ind w:left="0" w:firstLine="360"/>
        <w:jc w:val="both"/>
        <w:rPr>
          <w:rFonts w:ascii="Times New Roman" w:hAnsi="Times New Roman" w:cs="Times New Roman"/>
          <w:sz w:val="24"/>
          <w:szCs w:val="24"/>
          <w:lang w:val="id-ID"/>
        </w:rPr>
      </w:pPr>
      <w:proofErr w:type="spellStart"/>
      <w:proofErr w:type="gramStart"/>
      <w:r w:rsidRPr="00826F20">
        <w:rPr>
          <w:rFonts w:ascii="Times New Roman" w:hAnsi="Times New Roman" w:cs="Times New Roman"/>
          <w:sz w:val="24"/>
          <w:szCs w:val="24"/>
        </w:rPr>
        <w:lastRenderedPageBreak/>
        <w:t>Remaja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masa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tran</w:t>
      </w:r>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masa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dewasa</w:t>
      </w:r>
      <w:proofErr w:type="spellEnd"/>
      <w:r w:rsidRPr="00826F20">
        <w:rPr>
          <w:rFonts w:ascii="Times New Roman" w:hAnsi="Times New Roman" w:cs="Times New Roman"/>
          <w:sz w:val="24"/>
          <w:szCs w:val="24"/>
        </w:rPr>
        <w:t xml:space="preserve"> yang </w:t>
      </w:r>
      <w:proofErr w:type="spellStart"/>
      <w:r w:rsidRPr="00826F20">
        <w:rPr>
          <w:rFonts w:ascii="Times New Roman" w:hAnsi="Times New Roman" w:cs="Times New Roman"/>
          <w:sz w:val="24"/>
          <w:szCs w:val="24"/>
        </w:rPr>
        <w:t>mengandung</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perubahan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besar</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baik</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secara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fisik</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kognitif</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maupun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psikososial</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Papalia</w:t>
      </w:r>
      <w:proofErr w:type="spellEnd"/>
      <w:r w:rsidRPr="00826F20">
        <w:rPr>
          <w:rFonts w:ascii="Times New Roman" w:hAnsi="Times New Roman" w:cs="Times New Roman"/>
          <w:sz w:val="24"/>
          <w:szCs w:val="24"/>
        </w:rPr>
        <w:t xml:space="preserve">, Old </w:t>
      </w:r>
      <w:proofErr w:type="spellStart"/>
      <w:r w:rsidRPr="00826F20">
        <w:rPr>
          <w:rFonts w:ascii="Times New Roman" w:hAnsi="Times New Roman" w:cs="Times New Roman"/>
          <w:sz w:val="24"/>
          <w:szCs w:val="24"/>
        </w:rPr>
        <w:t>dan</w:t>
      </w:r>
      <w:proofErr w:type="spellEnd"/>
      <w:r w:rsidRPr="00826F20">
        <w:rPr>
          <w:rFonts w:ascii="Times New Roman" w:hAnsi="Times New Roman" w:cs="Times New Roman"/>
          <w:sz w:val="24"/>
          <w:szCs w:val="24"/>
        </w:rPr>
        <w:t xml:space="preserve"> Feldman, 2008).</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(Monks, 2006).</w:t>
      </w:r>
      <w:r>
        <w:rPr>
          <w:rFonts w:ascii="Times New Roman" w:hAnsi="Times New Roman" w:cs="Times New Roman"/>
          <w:sz w:val="24"/>
          <w:szCs w:val="24"/>
          <w:lang w:val="id-ID"/>
        </w:rPr>
        <w:t xml:space="preserve"> </w:t>
      </w:r>
      <w:proofErr w:type="spellStart"/>
      <w:proofErr w:type="gramStart"/>
      <w:r w:rsidRPr="00826F20">
        <w:rPr>
          <w:rFonts w:ascii="Times New Roman" w:hAnsi="Times New Roman" w:cs="Times New Roman"/>
          <w:sz w:val="24"/>
          <w:szCs w:val="24"/>
        </w:rPr>
        <w:t>Biasanya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pada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masa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ini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remaja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sering</w:t>
      </w:r>
      <w:proofErr w:type="spellEnd"/>
      <w:r w:rsidRPr="00826F20">
        <w:rPr>
          <w:rFonts w:ascii="Times New Roman" w:hAnsi="Times New Roman" w:cs="Times New Roman"/>
          <w:sz w:val="24"/>
          <w:szCs w:val="24"/>
        </w:rPr>
        <w:t xml:space="preserve"> kali </w:t>
      </w:r>
      <w:proofErr w:type="spellStart"/>
      <w:r w:rsidRPr="00826F20">
        <w:rPr>
          <w:rFonts w:ascii="Times New Roman" w:hAnsi="Times New Roman" w:cs="Times New Roman"/>
          <w:sz w:val="24"/>
          <w:szCs w:val="24"/>
        </w:rPr>
        <w:t>menunjukkan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tingkah</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laku</w:t>
      </w:r>
      <w:proofErr w:type="spellEnd"/>
      <w:r w:rsidRPr="00826F20">
        <w:rPr>
          <w:rFonts w:ascii="Times New Roman" w:hAnsi="Times New Roman" w:cs="Times New Roman"/>
          <w:sz w:val="24"/>
          <w:szCs w:val="24"/>
        </w:rPr>
        <w:t xml:space="preserve"> yang </w:t>
      </w:r>
      <w:proofErr w:type="spellStart"/>
      <w:r w:rsidRPr="00826F20">
        <w:rPr>
          <w:rFonts w:ascii="Times New Roman" w:hAnsi="Times New Roman" w:cs="Times New Roman"/>
          <w:sz w:val="24"/>
          <w:szCs w:val="24"/>
        </w:rPr>
        <w:t>sulit</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diatur</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mudah</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terangsang</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sidRPr="00826F20">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sidRPr="00826F20">
        <w:rPr>
          <w:rFonts w:ascii="Times New Roman" w:hAnsi="Times New Roman" w:cs="Times New Roman"/>
          <w:sz w:val="24"/>
          <w:szCs w:val="24"/>
        </w:rPr>
        <w:t>Perubahan</w:t>
      </w:r>
      <w:proofErr w:type="spellEnd"/>
      <w:r w:rsidRPr="00826F20">
        <w:rPr>
          <w:rFonts w:ascii="Times New Roman" w:hAnsi="Times New Roman" w:cs="Times New Roman"/>
          <w:sz w:val="24"/>
          <w:szCs w:val="24"/>
        </w:rPr>
        <w:t xml:space="preserve"> yang </w:t>
      </w:r>
      <w:proofErr w:type="spellStart"/>
      <w:r w:rsidRPr="00826F20">
        <w:rPr>
          <w:rFonts w:ascii="Times New Roman" w:hAnsi="Times New Roman" w:cs="Times New Roman"/>
          <w:sz w:val="24"/>
          <w:szCs w:val="24"/>
        </w:rPr>
        <w:t>terjadi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pada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masa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remaja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merupakan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hal</w:t>
      </w:r>
      <w:proofErr w:type="spellEnd"/>
      <w:r w:rsidRPr="00826F20">
        <w:rPr>
          <w:rFonts w:ascii="Times New Roman" w:hAnsi="Times New Roman" w:cs="Times New Roman"/>
          <w:sz w:val="24"/>
          <w:szCs w:val="24"/>
        </w:rPr>
        <w:t xml:space="preserve"> yang </w:t>
      </w:r>
      <w:proofErr w:type="spellStart"/>
      <w:r w:rsidRPr="00826F20">
        <w:rPr>
          <w:rFonts w:ascii="Times New Roman" w:hAnsi="Times New Roman" w:cs="Times New Roman"/>
          <w:sz w:val="24"/>
          <w:szCs w:val="24"/>
        </w:rPr>
        <w:t>wajar</w:t>
      </w:r>
      <w:proofErr w:type="spellEnd"/>
      <w:r w:rsidRPr="00826F20">
        <w:rPr>
          <w:rFonts w:ascii="Times New Roman" w:hAnsi="Times New Roman" w:cs="Times New Roman"/>
          <w:sz w:val="24"/>
          <w:szCs w:val="24"/>
        </w:rPr>
        <w:t xml:space="preserve">, </w:t>
      </w:r>
      <w:proofErr w:type="spellStart"/>
      <w:proofErr w:type="gramStart"/>
      <w:r w:rsidRPr="00826F20">
        <w:rPr>
          <w:rFonts w:ascii="Times New Roman" w:hAnsi="Times New Roman" w:cs="Times New Roman"/>
          <w:sz w:val="24"/>
          <w:szCs w:val="24"/>
        </w:rPr>
        <w:t>akan</w:t>
      </w:r>
      <w:proofErr w:type="spellEnd"/>
      <w:proofErr w:type="gram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tetapi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pada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masa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remaja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sering</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dijadikan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sebagai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masa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untuk</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bereksperimen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ikut</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serta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dalam</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sejumlah</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aktivitas</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termasuk</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perilaku</w:t>
      </w:r>
      <w:proofErr w:type="spellEnd"/>
      <w:r w:rsidRPr="00826F20">
        <w:rPr>
          <w:rFonts w:ascii="Times New Roman" w:hAnsi="Times New Roman" w:cs="Times New Roman"/>
          <w:sz w:val="24"/>
          <w:szCs w:val="24"/>
        </w:rPr>
        <w:t xml:space="preserve"> yang </w:t>
      </w:r>
      <w:proofErr w:type="spellStart"/>
      <w:r w:rsidRPr="00826F20">
        <w:rPr>
          <w:rFonts w:ascii="Times New Roman" w:hAnsi="Times New Roman" w:cs="Times New Roman"/>
          <w:sz w:val="24"/>
          <w:szCs w:val="24"/>
        </w:rPr>
        <w:t>beresiko</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seperti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keterlibatan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dengan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perilaku</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seksual</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lastRenderedPageBreak/>
        <w:t>secara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dini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penyalahgunaan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zat</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serta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perilaku-perilaku</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kekerasa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Sholichatun</w:t>
      </w:r>
      <w:proofErr w:type="spellEnd"/>
      <w:r>
        <w:rPr>
          <w:rFonts w:ascii="Times New Roman" w:hAnsi="Times New Roman" w:cs="Times New Roman"/>
          <w:sz w:val="24"/>
          <w:szCs w:val="24"/>
        </w:rPr>
        <w:t>, 2011</w:t>
      </w:r>
      <w:r w:rsidRPr="00826F20">
        <w:rPr>
          <w:rFonts w:ascii="Times New Roman" w:hAnsi="Times New Roman" w:cs="Times New Roman"/>
          <w:sz w:val="24"/>
          <w:szCs w:val="24"/>
        </w:rPr>
        <w:t>).</w:t>
      </w:r>
    </w:p>
    <w:p w:rsidR="00FE2234" w:rsidRDefault="00FE2234" w:rsidP="00A65957">
      <w:pPr>
        <w:pStyle w:val="ListParagraph"/>
        <w:spacing w:after="0" w:line="240" w:lineRule="auto"/>
        <w:ind w:left="0" w:firstLine="360"/>
        <w:jc w:val="both"/>
        <w:rPr>
          <w:rFonts w:ascii="Times New Roman" w:hAnsi="Times New Roman" w:cs="Times New Roman"/>
          <w:sz w:val="24"/>
          <w:szCs w:val="24"/>
          <w:lang w:val="id-ID"/>
        </w:rPr>
      </w:pPr>
      <w:proofErr w:type="spellStart"/>
      <w:r w:rsidRPr="00A44015">
        <w:rPr>
          <w:rFonts w:ascii="Times New Roman" w:hAnsi="Times New Roman" w:cs="Times New Roman"/>
          <w:sz w:val="24"/>
          <w:szCs w:val="24"/>
        </w:rPr>
        <w:t>Kepala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Komisi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Nasional</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Perlindungan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Anak</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Komnas</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Anak</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menyatakan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saat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ini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ada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sekitar</w:t>
      </w:r>
      <w:proofErr w:type="spellEnd"/>
      <w:r w:rsidRPr="00A44015">
        <w:rPr>
          <w:rFonts w:ascii="Times New Roman" w:hAnsi="Times New Roman" w:cs="Times New Roman"/>
          <w:sz w:val="24"/>
          <w:szCs w:val="24"/>
        </w:rPr>
        <w:t xml:space="preserve"> 7.526 </w:t>
      </w:r>
      <w:proofErr w:type="spellStart"/>
      <w:r w:rsidRPr="00A44015">
        <w:rPr>
          <w:rFonts w:ascii="Times New Roman" w:hAnsi="Times New Roman" w:cs="Times New Roman"/>
          <w:sz w:val="24"/>
          <w:szCs w:val="24"/>
        </w:rPr>
        <w:t>anak</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usia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remaja</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tercatat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mendekam</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dalam</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penjara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akibat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kenakalannya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mulai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narkoba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pencurian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pemerkosaan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dll</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Lensa</w:t>
      </w:r>
      <w:proofErr w:type="spellEnd"/>
      <w:r w:rsidRPr="00A44015">
        <w:rPr>
          <w:rFonts w:ascii="Times New Roman" w:hAnsi="Times New Roman" w:cs="Times New Roman"/>
          <w:sz w:val="24"/>
          <w:szCs w:val="24"/>
        </w:rPr>
        <w:t xml:space="preserve"> Indonesia</w:t>
      </w:r>
      <w:r>
        <w:rPr>
          <w:rFonts w:ascii="Times New Roman" w:hAnsi="Times New Roman" w:cs="Times New Roman"/>
          <w:sz w:val="24"/>
          <w:szCs w:val="24"/>
        </w:rPr>
        <w:t>, 2013</w:t>
      </w:r>
      <w:r w:rsidRPr="00A44015">
        <w:rPr>
          <w:rFonts w:ascii="Times New Roman" w:hAnsi="Times New Roman" w:cs="Times New Roman"/>
          <w:sz w:val="24"/>
          <w:szCs w:val="24"/>
        </w:rPr>
        <w:t>).</w:t>
      </w:r>
      <w:r>
        <w:rPr>
          <w:rFonts w:ascii="Times New Roman" w:hAnsi="Times New Roman" w:cs="Times New Roman"/>
          <w:sz w:val="24"/>
          <w:szCs w:val="24"/>
          <w:lang w:val="id-ID"/>
        </w:rPr>
        <w:t xml:space="preserve"> </w:t>
      </w:r>
      <w:r w:rsidRPr="00A44015">
        <w:rPr>
          <w:rFonts w:ascii="Times New Roman" w:hAnsi="Times New Roman" w:cs="Times New Roman"/>
          <w:sz w:val="24"/>
          <w:szCs w:val="24"/>
        </w:rPr>
        <w:t xml:space="preserve">Data yang </w:t>
      </w:r>
      <w:proofErr w:type="spellStart"/>
      <w:r w:rsidRPr="00A44015">
        <w:rPr>
          <w:rFonts w:ascii="Times New Roman" w:hAnsi="Times New Roman" w:cs="Times New Roman"/>
          <w:sz w:val="24"/>
          <w:szCs w:val="24"/>
        </w:rPr>
        <w:t>didapat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Direktorat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Jenderal</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Pemasyarakatan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menunjukkan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bahwa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pada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tahun</w:t>
      </w:r>
      <w:proofErr w:type="spellEnd"/>
      <w:r w:rsidRPr="00A44015">
        <w:rPr>
          <w:rFonts w:ascii="Times New Roman" w:hAnsi="Times New Roman" w:cs="Times New Roman"/>
          <w:sz w:val="24"/>
          <w:szCs w:val="24"/>
        </w:rPr>
        <w:t xml:space="preserve"> 2011 </w:t>
      </w:r>
      <w:proofErr w:type="spellStart"/>
      <w:r w:rsidRPr="00A44015">
        <w:rPr>
          <w:rFonts w:ascii="Times New Roman" w:hAnsi="Times New Roman" w:cs="Times New Roman"/>
          <w:sz w:val="24"/>
          <w:szCs w:val="24"/>
        </w:rPr>
        <w:t>jumlah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remaja</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ditahan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Lapas</w:t>
      </w:r>
      <w:proofErr w:type="spellEnd"/>
      <w:r w:rsidRPr="00A44015">
        <w:rPr>
          <w:rFonts w:ascii="Times New Roman" w:hAnsi="Times New Roman" w:cs="Times New Roman"/>
          <w:sz w:val="24"/>
          <w:szCs w:val="24"/>
        </w:rPr>
        <w:t xml:space="preserve"> Indonesia </w:t>
      </w:r>
      <w:proofErr w:type="spellStart"/>
      <w:r w:rsidRPr="00A44015">
        <w:rPr>
          <w:rFonts w:ascii="Times New Roman" w:hAnsi="Times New Roman" w:cs="Times New Roman"/>
          <w:sz w:val="24"/>
          <w:szCs w:val="24"/>
        </w:rPr>
        <w:t>adalah</w:t>
      </w:r>
      <w:proofErr w:type="spellEnd"/>
      <w:r w:rsidRPr="00A44015">
        <w:rPr>
          <w:rFonts w:ascii="Times New Roman" w:hAnsi="Times New Roman" w:cs="Times New Roman"/>
          <w:sz w:val="24"/>
          <w:szCs w:val="24"/>
        </w:rPr>
        <w:t xml:space="preserve"> 5.516 </w:t>
      </w:r>
      <w:proofErr w:type="spellStart"/>
      <w:r w:rsidRPr="00A44015">
        <w:rPr>
          <w:rFonts w:ascii="Times New Roman" w:hAnsi="Times New Roman" w:cs="Times New Roman"/>
          <w:sz w:val="24"/>
          <w:szCs w:val="24"/>
        </w:rPr>
        <w:t>orang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tahun</w:t>
      </w:r>
      <w:proofErr w:type="spellEnd"/>
      <w:r w:rsidRPr="00A44015">
        <w:rPr>
          <w:rFonts w:ascii="Times New Roman" w:hAnsi="Times New Roman" w:cs="Times New Roman"/>
          <w:sz w:val="24"/>
          <w:szCs w:val="24"/>
        </w:rPr>
        <w:t xml:space="preserve"> 2012 </w:t>
      </w:r>
      <w:proofErr w:type="spellStart"/>
      <w:r w:rsidRPr="00A44015">
        <w:rPr>
          <w:rFonts w:ascii="Times New Roman" w:hAnsi="Times New Roman" w:cs="Times New Roman"/>
          <w:sz w:val="24"/>
          <w:szCs w:val="24"/>
        </w:rPr>
        <w:t>berjumlah</w:t>
      </w:r>
      <w:proofErr w:type="spellEnd"/>
      <w:r w:rsidRPr="00A44015">
        <w:rPr>
          <w:rFonts w:ascii="Times New Roman" w:hAnsi="Times New Roman" w:cs="Times New Roman"/>
          <w:sz w:val="24"/>
          <w:szCs w:val="24"/>
        </w:rPr>
        <w:t xml:space="preserve"> 5.358 </w:t>
      </w:r>
      <w:proofErr w:type="spellStart"/>
      <w:r w:rsidRPr="00A44015">
        <w:rPr>
          <w:rFonts w:ascii="Times New Roman" w:hAnsi="Times New Roman" w:cs="Times New Roman"/>
          <w:sz w:val="24"/>
          <w:szCs w:val="24"/>
        </w:rPr>
        <w:t>orang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tahun</w:t>
      </w:r>
      <w:proofErr w:type="spellEnd"/>
      <w:r w:rsidRPr="00A44015">
        <w:rPr>
          <w:rFonts w:ascii="Times New Roman" w:hAnsi="Times New Roman" w:cs="Times New Roman"/>
          <w:sz w:val="24"/>
          <w:szCs w:val="24"/>
        </w:rPr>
        <w:t xml:space="preserve"> 2013 </w:t>
      </w:r>
      <w:proofErr w:type="spellStart"/>
      <w:r w:rsidRPr="00A44015">
        <w:rPr>
          <w:rFonts w:ascii="Times New Roman" w:hAnsi="Times New Roman" w:cs="Times New Roman"/>
          <w:sz w:val="24"/>
          <w:szCs w:val="24"/>
        </w:rPr>
        <w:t>berjumlah</w:t>
      </w:r>
      <w:proofErr w:type="spellEnd"/>
      <w:r w:rsidRPr="00A44015">
        <w:rPr>
          <w:rFonts w:ascii="Times New Roman" w:hAnsi="Times New Roman" w:cs="Times New Roman"/>
          <w:sz w:val="24"/>
          <w:szCs w:val="24"/>
        </w:rPr>
        <w:t xml:space="preserve"> 5.076 </w:t>
      </w:r>
      <w:proofErr w:type="spellStart"/>
      <w:r w:rsidRPr="00A44015">
        <w:rPr>
          <w:rFonts w:ascii="Times New Roman" w:hAnsi="Times New Roman" w:cs="Times New Roman"/>
          <w:sz w:val="24"/>
          <w:szCs w:val="24"/>
        </w:rPr>
        <w:t>orang</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Data</w:t>
      </w:r>
      <w:r w:rsidRPr="00A44015">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lastRenderedPageBreak/>
        <w:t>Lapas</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Lamongan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jumlah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remaja</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ditahan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pada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tahun</w:t>
      </w:r>
      <w:proofErr w:type="spellEnd"/>
      <w:r w:rsidRPr="00A44015">
        <w:rPr>
          <w:rFonts w:ascii="Times New Roman" w:hAnsi="Times New Roman" w:cs="Times New Roman"/>
          <w:sz w:val="24"/>
          <w:szCs w:val="24"/>
        </w:rPr>
        <w:t xml:space="preserve"> 2013 </w:t>
      </w:r>
      <w:proofErr w:type="spellStart"/>
      <w:r w:rsidRPr="00A44015">
        <w:rPr>
          <w:rFonts w:ascii="Times New Roman" w:hAnsi="Times New Roman" w:cs="Times New Roman"/>
          <w:sz w:val="24"/>
          <w:szCs w:val="24"/>
        </w:rPr>
        <w:t>berjumlah</w:t>
      </w:r>
      <w:proofErr w:type="spellEnd"/>
      <w:r w:rsidRPr="00A44015">
        <w:rPr>
          <w:rFonts w:ascii="Times New Roman" w:hAnsi="Times New Roman" w:cs="Times New Roman"/>
          <w:sz w:val="24"/>
          <w:szCs w:val="24"/>
        </w:rPr>
        <w:t xml:space="preserve"> 384 </w:t>
      </w:r>
      <w:proofErr w:type="spellStart"/>
      <w:r w:rsidRPr="00A44015">
        <w:rPr>
          <w:rFonts w:ascii="Times New Roman" w:hAnsi="Times New Roman" w:cs="Times New Roman"/>
          <w:sz w:val="24"/>
          <w:szCs w:val="24"/>
        </w:rPr>
        <w:t>orang.</w:t>
      </w:r>
      <w:proofErr w:type="spellEnd"/>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survey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November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56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Data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pencurian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pencurian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pencurian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obat-obatan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penggelapan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penggelapan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w:t>
      </w:r>
    </w:p>
    <w:p w:rsidR="00FE2234" w:rsidRDefault="00FE2234" w:rsidP="00A65957">
      <w:pPr>
        <w:pStyle w:val="ListParagraph"/>
        <w:spacing w:after="0" w:line="240" w:lineRule="auto"/>
        <w:ind w:left="0" w:firstLine="360"/>
        <w:jc w:val="both"/>
        <w:rPr>
          <w:rFonts w:ascii="Times New Roman" w:hAnsi="Times New Roman" w:cs="Times New Roman"/>
          <w:sz w:val="24"/>
          <w:szCs w:val="24"/>
          <w:lang w:val="id-ID"/>
        </w:rPr>
      </w:pPr>
      <w:proofErr w:type="spellStart"/>
      <w:proofErr w:type="gramStart"/>
      <w:r w:rsidRPr="00826F20">
        <w:rPr>
          <w:rFonts w:ascii="Times New Roman" w:hAnsi="Times New Roman" w:cs="Times New Roman"/>
          <w:sz w:val="24"/>
          <w:szCs w:val="24"/>
        </w:rPr>
        <w:t>Penyimpangan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tingkah</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laku</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atau</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perbuatan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melanggar</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hukum</w:t>
      </w:r>
      <w:proofErr w:type="spellEnd"/>
      <w:r w:rsidRPr="00826F20">
        <w:rPr>
          <w:rFonts w:ascii="Times New Roman" w:hAnsi="Times New Roman" w:cs="Times New Roman"/>
          <w:sz w:val="24"/>
          <w:szCs w:val="24"/>
        </w:rPr>
        <w:t xml:space="preserve"> yang </w:t>
      </w:r>
      <w:proofErr w:type="spellStart"/>
      <w:r w:rsidRPr="00826F20">
        <w:rPr>
          <w:rFonts w:ascii="Times New Roman" w:hAnsi="Times New Roman" w:cs="Times New Roman"/>
          <w:sz w:val="24"/>
          <w:szCs w:val="24"/>
        </w:rPr>
        <w:t>dilakukan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oleh</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remaja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disebabkan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oleh</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berbagai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faktor</w:t>
      </w:r>
      <w:proofErr w:type="spellEnd"/>
      <w:r w:rsidRPr="00826F20">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proofErr w:type="gramStart"/>
      <w:r w:rsidRPr="00826F20">
        <w:rPr>
          <w:rFonts w:ascii="Times New Roman" w:hAnsi="Times New Roman" w:cs="Times New Roman"/>
          <w:sz w:val="24"/>
          <w:szCs w:val="24"/>
        </w:rPr>
        <w:t>Faktor-faktor</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tersebut</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adalah</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kurangnya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pendidikan</w:t>
      </w:r>
      <w:proofErr w:type="spellEnd"/>
      <w:r w:rsidRPr="00826F20">
        <w:rPr>
          <w:rFonts w:ascii="Times New Roman" w:hAnsi="Times New Roman" w:cs="Times New Roman"/>
          <w:sz w:val="24"/>
          <w:szCs w:val="24"/>
        </w:rPr>
        <w:t xml:space="preserve"> agama, </w:t>
      </w:r>
      <w:proofErr w:type="spellStart"/>
      <w:r w:rsidRPr="00826F20">
        <w:rPr>
          <w:rFonts w:ascii="Times New Roman" w:hAnsi="Times New Roman" w:cs="Times New Roman"/>
          <w:sz w:val="24"/>
          <w:szCs w:val="24"/>
        </w:rPr>
        <w:t>kurangnya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didikan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orang</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tua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kurangnya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pendidikan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etika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dan</w:t>
      </w:r>
      <w:proofErr w:type="spellEnd"/>
      <w:r w:rsidRPr="00826F20">
        <w:rPr>
          <w:rFonts w:ascii="Times New Roman" w:hAnsi="Times New Roman" w:cs="Times New Roman"/>
          <w:sz w:val="24"/>
          <w:szCs w:val="24"/>
        </w:rPr>
        <w:t xml:space="preserve"> moral </w:t>
      </w:r>
      <w:proofErr w:type="spellStart"/>
      <w:r w:rsidRPr="00826F20">
        <w:rPr>
          <w:rFonts w:ascii="Times New Roman" w:hAnsi="Times New Roman" w:cs="Times New Roman"/>
          <w:sz w:val="24"/>
          <w:szCs w:val="24"/>
        </w:rPr>
        <w:t>di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sekolah</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pergaulan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perkembangan</w:t>
      </w:r>
      <w:proofErr w:type="spellEnd"/>
      <w:r w:rsidRPr="00826F20">
        <w:rPr>
          <w:rFonts w:ascii="Times New Roman" w:hAnsi="Times New Roman" w:cs="Times New Roman"/>
          <w:sz w:val="24"/>
          <w:szCs w:val="24"/>
        </w:rPr>
        <w:t xml:space="preserve"> IPTEK, </w:t>
      </w:r>
      <w:proofErr w:type="spellStart"/>
      <w:r w:rsidRPr="00826F20">
        <w:rPr>
          <w:rFonts w:ascii="Times New Roman" w:hAnsi="Times New Roman" w:cs="Times New Roman"/>
          <w:sz w:val="24"/>
          <w:szCs w:val="24"/>
        </w:rPr>
        <w:t>tidak</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ada</w:t>
      </w:r>
      <w:proofErr w:type="spellEnd"/>
      <w:r w:rsidRPr="00826F20">
        <w:rPr>
          <w:rFonts w:ascii="Times New Roman" w:hAnsi="Times New Roman" w:cs="Times New Roman"/>
          <w:sz w:val="24"/>
          <w:szCs w:val="24"/>
        </w:rPr>
        <w:t xml:space="preserve"> media </w:t>
      </w:r>
      <w:proofErr w:type="spellStart"/>
      <w:r w:rsidRPr="00826F20">
        <w:rPr>
          <w:rFonts w:ascii="Times New Roman" w:hAnsi="Times New Roman" w:cs="Times New Roman"/>
          <w:sz w:val="24"/>
          <w:szCs w:val="24"/>
        </w:rPr>
        <w:t>penyalur</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hobi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kebebasan</w:t>
      </w:r>
      <w:proofErr w:type="spellEnd"/>
      <w:r w:rsidRPr="00826F20">
        <w:rPr>
          <w:rFonts w:ascii="Times New Roman" w:hAnsi="Times New Roman" w:cs="Times New Roman"/>
          <w:sz w:val="24"/>
          <w:szCs w:val="24"/>
        </w:rPr>
        <w:t xml:space="preserve"> yang </w:t>
      </w:r>
      <w:proofErr w:type="spellStart"/>
      <w:r w:rsidRPr="00826F20">
        <w:rPr>
          <w:rFonts w:ascii="Times New Roman" w:hAnsi="Times New Roman" w:cs="Times New Roman"/>
          <w:sz w:val="24"/>
          <w:szCs w:val="24"/>
        </w:rPr>
        <w:t>berlebihan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frustasi</w:t>
      </w:r>
      <w:proofErr w:type="spellEnd"/>
      <w:r w:rsidRPr="00826F20">
        <w:rPr>
          <w:rFonts w:ascii="Times New Roman" w:hAnsi="Times New Roman" w:cs="Times New Roman"/>
          <w:sz w:val="24"/>
          <w:szCs w:val="24"/>
        </w:rPr>
        <w:t xml:space="preserve"> (</w:t>
      </w:r>
      <w:proofErr w:type="spellStart"/>
      <w:r>
        <w:rPr>
          <w:rFonts w:ascii="Times New Roman" w:hAnsi="Times New Roman" w:cs="Times New Roman"/>
          <w:sz w:val="24"/>
          <w:szCs w:val="24"/>
        </w:rPr>
        <w:t>Handayani</w:t>
      </w:r>
      <w:proofErr w:type="spellEnd"/>
      <w:r>
        <w:rPr>
          <w:rFonts w:ascii="Times New Roman" w:hAnsi="Times New Roman" w:cs="Times New Roman"/>
          <w:sz w:val="24"/>
          <w:szCs w:val="24"/>
        </w:rPr>
        <w:t>, 2010</w:t>
      </w:r>
      <w:r w:rsidRPr="00826F20">
        <w:rPr>
          <w:rFonts w:ascii="Times New Roman" w:hAnsi="Times New Roman" w:cs="Times New Roman"/>
          <w:sz w:val="24"/>
          <w:szCs w:val="24"/>
        </w:rPr>
        <w:t>).</w:t>
      </w:r>
      <w:proofErr w:type="gramEnd"/>
    </w:p>
    <w:p w:rsidR="00490D85" w:rsidRPr="007D366C" w:rsidRDefault="00FE2234" w:rsidP="00A65957">
      <w:pPr>
        <w:pStyle w:val="ListParagraph"/>
        <w:spacing w:after="0" w:line="240" w:lineRule="auto"/>
        <w:ind w:left="0" w:firstLine="360"/>
        <w:jc w:val="both"/>
        <w:rPr>
          <w:rFonts w:ascii="Times New Roman" w:hAnsi="Times New Roman" w:cs="Times New Roman"/>
          <w:sz w:val="24"/>
          <w:szCs w:val="24"/>
        </w:rPr>
      </w:pPr>
      <w:proofErr w:type="spellStart"/>
      <w:proofErr w:type="gramStart"/>
      <w:r w:rsidRPr="00826F20">
        <w:rPr>
          <w:rFonts w:ascii="Times New Roman" w:hAnsi="Times New Roman" w:cs="Times New Roman"/>
          <w:sz w:val="24"/>
          <w:szCs w:val="24"/>
        </w:rPr>
        <w:t>Semakin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banyaknya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keterlibatan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remaja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dalam</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perilaku-perilaku</w:t>
      </w:r>
      <w:proofErr w:type="spellEnd"/>
      <w:r w:rsidRPr="00826F20">
        <w:rPr>
          <w:rFonts w:ascii="Times New Roman" w:hAnsi="Times New Roman" w:cs="Times New Roman"/>
          <w:sz w:val="24"/>
          <w:szCs w:val="24"/>
        </w:rPr>
        <w:t xml:space="preserve"> yang </w:t>
      </w:r>
      <w:proofErr w:type="spellStart"/>
      <w:r w:rsidRPr="00826F20">
        <w:rPr>
          <w:rFonts w:ascii="Times New Roman" w:hAnsi="Times New Roman" w:cs="Times New Roman"/>
          <w:sz w:val="24"/>
          <w:szCs w:val="24"/>
        </w:rPr>
        <w:t>negatif</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ditunjukkan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dengan</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tingginya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jumlah</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remaja</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di</w:t>
      </w:r>
      <w:proofErr w:type="spellEnd"/>
      <w:r w:rsidRPr="00826F20">
        <w:rPr>
          <w:rFonts w:ascii="Times New Roman" w:hAnsi="Times New Roman" w:cs="Times New Roman"/>
          <w:sz w:val="24"/>
          <w:szCs w:val="24"/>
        </w:rPr>
        <w:t xml:space="preserve"> </w:t>
      </w:r>
      <w:proofErr w:type="spellStart"/>
      <w:r w:rsidRPr="00826F20">
        <w:rPr>
          <w:rFonts w:ascii="Times New Roman" w:hAnsi="Times New Roman" w:cs="Times New Roman"/>
          <w:sz w:val="24"/>
          <w:szCs w:val="24"/>
        </w:rPr>
        <w:t>penjara</w:t>
      </w:r>
      <w:proofErr w:type="spellEnd"/>
      <w:r w:rsidRPr="00826F20">
        <w:rPr>
          <w:rFonts w:ascii="Times New Roman" w:hAnsi="Times New Roman" w:cs="Times New Roman"/>
          <w:sz w:val="24"/>
          <w:szCs w:val="24"/>
        </w:rPr>
        <w:t>.</w:t>
      </w:r>
      <w:proofErr w:type="gramEnd"/>
      <w:r w:rsidR="00490D85">
        <w:rPr>
          <w:rFonts w:ascii="Times New Roman" w:hAnsi="Times New Roman" w:cs="Times New Roman"/>
          <w:sz w:val="24"/>
          <w:szCs w:val="24"/>
          <w:lang w:val="id-ID"/>
        </w:rPr>
        <w:t xml:space="preserve"> </w:t>
      </w:r>
      <w:proofErr w:type="spellStart"/>
      <w:proofErr w:type="gramStart"/>
      <w:r w:rsidR="00490D85" w:rsidRPr="00826F20">
        <w:rPr>
          <w:rFonts w:ascii="Times New Roman" w:hAnsi="Times New Roman" w:cs="Times New Roman"/>
          <w:sz w:val="24"/>
          <w:szCs w:val="24"/>
        </w:rPr>
        <w:t>Kamus</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Besar</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Bahasa</w:t>
      </w:r>
      <w:proofErr w:type="spellEnd"/>
      <w:r w:rsidR="00490D85" w:rsidRPr="00826F20">
        <w:rPr>
          <w:rFonts w:ascii="Times New Roman" w:hAnsi="Times New Roman" w:cs="Times New Roman"/>
          <w:sz w:val="24"/>
          <w:szCs w:val="24"/>
        </w:rPr>
        <w:t xml:space="preserve"> Indonesia </w:t>
      </w:r>
      <w:proofErr w:type="spellStart"/>
      <w:r w:rsidR="00490D85" w:rsidRPr="00826F20">
        <w:rPr>
          <w:rFonts w:ascii="Times New Roman" w:hAnsi="Times New Roman" w:cs="Times New Roman"/>
          <w:sz w:val="24"/>
          <w:szCs w:val="24"/>
        </w:rPr>
        <w:t>menjabarkan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penjara</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sebagai</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bangunan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tempat</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mengurung</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orang</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hukuman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bersalah</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menurut</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pengadilan.</w:t>
      </w:r>
      <w:proofErr w:type="spellEnd"/>
      <w:proofErr w:type="gramEnd"/>
      <w:r w:rsidR="00490D85">
        <w:rPr>
          <w:rFonts w:ascii="Times New Roman" w:hAnsi="Times New Roman" w:cs="Times New Roman"/>
          <w:sz w:val="24"/>
          <w:szCs w:val="24"/>
          <w:lang w:val="id-ID"/>
        </w:rPr>
        <w:t xml:space="preserve"> </w:t>
      </w:r>
      <w:proofErr w:type="gramStart"/>
      <w:r w:rsidR="00490D85" w:rsidRPr="00826F20">
        <w:rPr>
          <w:rFonts w:ascii="Times New Roman" w:hAnsi="Times New Roman" w:cs="Times New Roman"/>
          <w:sz w:val="24"/>
          <w:szCs w:val="24"/>
        </w:rPr>
        <w:t xml:space="preserve">Di Indonesia </w:t>
      </w:r>
      <w:proofErr w:type="spellStart"/>
      <w:r w:rsidR="00490D85" w:rsidRPr="00826F20">
        <w:rPr>
          <w:rFonts w:ascii="Times New Roman" w:hAnsi="Times New Roman" w:cs="Times New Roman"/>
          <w:sz w:val="24"/>
          <w:szCs w:val="24"/>
        </w:rPr>
        <w:t>pada</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umumnya</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penjara</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dibagi</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menjadi</w:t>
      </w:r>
      <w:proofErr w:type="spellEnd"/>
      <w:r w:rsidR="00490D85" w:rsidRPr="00826F20">
        <w:rPr>
          <w:rFonts w:ascii="Times New Roman" w:hAnsi="Times New Roman" w:cs="Times New Roman"/>
          <w:sz w:val="24"/>
          <w:szCs w:val="24"/>
        </w:rPr>
        <w:t xml:space="preserve"> 2 </w:t>
      </w:r>
      <w:proofErr w:type="spellStart"/>
      <w:r w:rsidR="00490D85" w:rsidRPr="00826F20">
        <w:rPr>
          <w:rFonts w:ascii="Times New Roman" w:hAnsi="Times New Roman" w:cs="Times New Roman"/>
          <w:sz w:val="24"/>
          <w:szCs w:val="24"/>
        </w:rPr>
        <w:t>kategori</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yaitu</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Lembaga</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Pemasyarakatan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Lapas</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dan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Rumah</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Tahanan</w:t>
      </w:r>
      <w:proofErr w:type="spellEnd"/>
      <w:r w:rsidR="00490D85" w:rsidRPr="00826F20">
        <w:rPr>
          <w:rFonts w:ascii="Times New Roman" w:hAnsi="Times New Roman" w:cs="Times New Roman"/>
          <w:sz w:val="24"/>
          <w:szCs w:val="24"/>
        </w:rPr>
        <w:t xml:space="preserve"> Negara (</w:t>
      </w:r>
      <w:proofErr w:type="spellStart"/>
      <w:r w:rsidR="00490D85" w:rsidRPr="00826F20">
        <w:rPr>
          <w:rFonts w:ascii="Times New Roman" w:hAnsi="Times New Roman" w:cs="Times New Roman"/>
          <w:sz w:val="24"/>
          <w:szCs w:val="24"/>
        </w:rPr>
        <w:t>Rutan</w:t>
      </w:r>
      <w:proofErr w:type="spellEnd"/>
      <w:r w:rsidR="00490D85" w:rsidRPr="00826F20">
        <w:rPr>
          <w:rFonts w:ascii="Times New Roman" w:hAnsi="Times New Roman" w:cs="Times New Roman"/>
          <w:sz w:val="24"/>
          <w:szCs w:val="24"/>
        </w:rPr>
        <w:t>).</w:t>
      </w:r>
      <w:proofErr w:type="gramEnd"/>
      <w:r w:rsidR="00490D85">
        <w:rPr>
          <w:rFonts w:ascii="Times New Roman" w:hAnsi="Times New Roman" w:cs="Times New Roman"/>
          <w:sz w:val="24"/>
          <w:szCs w:val="24"/>
          <w:lang w:val="id-ID"/>
        </w:rPr>
        <w:t xml:space="preserve"> </w:t>
      </w:r>
      <w:proofErr w:type="spellStart"/>
      <w:r w:rsidR="00490D85" w:rsidRPr="00826F20">
        <w:rPr>
          <w:rFonts w:ascii="Times New Roman" w:hAnsi="Times New Roman" w:cs="Times New Roman"/>
          <w:sz w:val="24"/>
          <w:szCs w:val="24"/>
        </w:rPr>
        <w:t>Menurut</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lastRenderedPageBreak/>
        <w:t>Undang-Undang</w:t>
      </w:r>
      <w:proofErr w:type="spellEnd"/>
      <w:r w:rsidR="00490D85" w:rsidRPr="00826F20">
        <w:rPr>
          <w:rFonts w:ascii="Times New Roman" w:hAnsi="Times New Roman" w:cs="Times New Roman"/>
          <w:sz w:val="24"/>
          <w:szCs w:val="24"/>
        </w:rPr>
        <w:t xml:space="preserve"> No. 12 </w:t>
      </w:r>
      <w:proofErr w:type="spellStart"/>
      <w:r w:rsidR="00490D85" w:rsidRPr="00826F20">
        <w:rPr>
          <w:rFonts w:ascii="Times New Roman" w:hAnsi="Times New Roman" w:cs="Times New Roman"/>
          <w:sz w:val="24"/>
          <w:szCs w:val="24"/>
        </w:rPr>
        <w:t>Tahun</w:t>
      </w:r>
      <w:proofErr w:type="spellEnd"/>
      <w:r w:rsidR="00490D85" w:rsidRPr="00826F20">
        <w:rPr>
          <w:rFonts w:ascii="Times New Roman" w:hAnsi="Times New Roman" w:cs="Times New Roman"/>
          <w:sz w:val="24"/>
          <w:szCs w:val="24"/>
        </w:rPr>
        <w:t xml:space="preserve"> 1995, </w:t>
      </w:r>
      <w:proofErr w:type="spellStart"/>
      <w:r w:rsidR="00490D85" w:rsidRPr="00826F20">
        <w:rPr>
          <w:rFonts w:ascii="Times New Roman" w:hAnsi="Times New Roman" w:cs="Times New Roman"/>
          <w:sz w:val="24"/>
          <w:szCs w:val="24"/>
        </w:rPr>
        <w:t>menerangkan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Lapas</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adalah</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tempat</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untuk</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melaksanakan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pembinaan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narapidana</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dan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anak</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didik</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pemasyarakatan</w:t>
      </w:r>
      <w:proofErr w:type="spellEnd"/>
      <w:r w:rsidR="00490D85" w:rsidRPr="00826F20">
        <w:rPr>
          <w:rFonts w:ascii="Times New Roman" w:hAnsi="Times New Roman" w:cs="Times New Roman"/>
          <w:sz w:val="24"/>
          <w:szCs w:val="24"/>
        </w:rPr>
        <w:t>.</w:t>
      </w:r>
      <w:r w:rsidR="00490D85">
        <w:rPr>
          <w:rFonts w:ascii="Times New Roman" w:hAnsi="Times New Roman" w:cs="Times New Roman"/>
          <w:sz w:val="24"/>
          <w:szCs w:val="24"/>
          <w:lang w:val="id-ID"/>
        </w:rPr>
        <w:t xml:space="preserve"> </w:t>
      </w:r>
      <w:proofErr w:type="spellStart"/>
      <w:r w:rsidR="00490D85" w:rsidRPr="00826F20">
        <w:rPr>
          <w:rFonts w:ascii="Times New Roman" w:hAnsi="Times New Roman" w:cs="Times New Roman"/>
          <w:sz w:val="24"/>
          <w:szCs w:val="24"/>
        </w:rPr>
        <w:t>Berbeda</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dengan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Rutan</w:t>
      </w:r>
      <w:proofErr w:type="spellEnd"/>
      <w:r w:rsidR="00490D85" w:rsidRPr="00826F20">
        <w:rPr>
          <w:rFonts w:ascii="Times New Roman" w:hAnsi="Times New Roman" w:cs="Times New Roman"/>
          <w:sz w:val="24"/>
          <w:szCs w:val="24"/>
        </w:rPr>
        <w:t xml:space="preserve"> yang </w:t>
      </w:r>
      <w:proofErr w:type="spellStart"/>
      <w:r w:rsidR="00490D85" w:rsidRPr="00826F20">
        <w:rPr>
          <w:rFonts w:ascii="Times New Roman" w:hAnsi="Times New Roman" w:cs="Times New Roman"/>
          <w:sz w:val="24"/>
          <w:szCs w:val="24"/>
        </w:rPr>
        <w:t>menurut</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Peraturan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Pemerintah</w:t>
      </w:r>
      <w:proofErr w:type="spellEnd"/>
      <w:r w:rsidR="00490D85" w:rsidRPr="00826F20">
        <w:rPr>
          <w:rFonts w:ascii="Times New Roman" w:hAnsi="Times New Roman" w:cs="Times New Roman"/>
          <w:sz w:val="24"/>
          <w:szCs w:val="24"/>
        </w:rPr>
        <w:t xml:space="preserve"> No. 27 </w:t>
      </w:r>
      <w:proofErr w:type="spellStart"/>
      <w:r w:rsidR="00490D85" w:rsidRPr="00826F20">
        <w:rPr>
          <w:rFonts w:ascii="Times New Roman" w:hAnsi="Times New Roman" w:cs="Times New Roman"/>
          <w:sz w:val="24"/>
          <w:szCs w:val="24"/>
        </w:rPr>
        <w:t>Tahun</w:t>
      </w:r>
      <w:proofErr w:type="spellEnd"/>
      <w:r w:rsidR="00490D85" w:rsidRPr="00826F20">
        <w:rPr>
          <w:rFonts w:ascii="Times New Roman" w:hAnsi="Times New Roman" w:cs="Times New Roman"/>
          <w:sz w:val="24"/>
          <w:szCs w:val="24"/>
        </w:rPr>
        <w:t xml:space="preserve"> 1983 </w:t>
      </w:r>
      <w:proofErr w:type="spellStart"/>
      <w:r w:rsidR="00490D85" w:rsidRPr="00826F20">
        <w:rPr>
          <w:rFonts w:ascii="Times New Roman" w:hAnsi="Times New Roman" w:cs="Times New Roman"/>
          <w:sz w:val="24"/>
          <w:szCs w:val="24"/>
        </w:rPr>
        <w:t>merupakan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tempat</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tersangka</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atau</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terdakwa</w:t>
      </w:r>
      <w:proofErr w:type="spellEnd"/>
      <w:r w:rsidR="00490D85" w:rsidRPr="00826F20">
        <w:rPr>
          <w:rFonts w:ascii="Times New Roman" w:hAnsi="Times New Roman" w:cs="Times New Roman"/>
          <w:sz w:val="24"/>
          <w:szCs w:val="24"/>
        </w:rPr>
        <w:t xml:space="preserve"> yang </w:t>
      </w:r>
      <w:proofErr w:type="spellStart"/>
      <w:r w:rsidR="00490D85" w:rsidRPr="00826F20">
        <w:rPr>
          <w:rFonts w:ascii="Times New Roman" w:hAnsi="Times New Roman" w:cs="Times New Roman"/>
          <w:sz w:val="24"/>
          <w:szCs w:val="24"/>
        </w:rPr>
        <w:t>ditahan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selama</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proses</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penyelidikan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penuntutan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dan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pemeriksaan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di</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sidang</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pengadilan</w:t>
      </w:r>
      <w:proofErr w:type="spellEnd"/>
      <w:r w:rsidR="00490D85" w:rsidRPr="00826F20">
        <w:rPr>
          <w:rFonts w:ascii="Times New Roman" w:hAnsi="Times New Roman" w:cs="Times New Roman"/>
          <w:sz w:val="24"/>
          <w:szCs w:val="24"/>
        </w:rPr>
        <w:t xml:space="preserve"> (</w:t>
      </w:r>
      <w:proofErr w:type="spellStart"/>
      <w:r w:rsidR="00490D85" w:rsidRPr="00826F20">
        <w:rPr>
          <w:rFonts w:ascii="Times New Roman" w:hAnsi="Times New Roman" w:cs="Times New Roman"/>
          <w:sz w:val="24"/>
          <w:szCs w:val="24"/>
        </w:rPr>
        <w:t>Marbun</w:t>
      </w:r>
      <w:proofErr w:type="spellEnd"/>
      <w:r w:rsidR="00490D85" w:rsidRPr="00826F20">
        <w:rPr>
          <w:rFonts w:ascii="Times New Roman" w:hAnsi="Times New Roman" w:cs="Times New Roman"/>
          <w:sz w:val="24"/>
          <w:szCs w:val="24"/>
        </w:rPr>
        <w:t>, 2010).</w:t>
      </w:r>
    </w:p>
    <w:p w:rsidR="00FE2234" w:rsidRPr="00490D85" w:rsidRDefault="00490D85" w:rsidP="00A65957">
      <w:pPr>
        <w:pStyle w:val="ListParagraph"/>
        <w:spacing w:after="0" w:line="240" w:lineRule="auto"/>
        <w:ind w:left="0" w:firstLine="360"/>
        <w:jc w:val="both"/>
        <w:rPr>
          <w:rFonts w:ascii="Times New Roman" w:hAnsi="Times New Roman" w:cs="Times New Roman"/>
          <w:sz w:val="24"/>
          <w:szCs w:val="24"/>
          <w:lang w:val="id-ID"/>
        </w:rPr>
      </w:pPr>
      <w:proofErr w:type="spellStart"/>
      <w:proofErr w:type="gramStart"/>
      <w:r w:rsidRPr="00A44015">
        <w:rPr>
          <w:rFonts w:ascii="Times New Roman" w:hAnsi="Times New Roman" w:cs="Times New Roman"/>
          <w:sz w:val="24"/>
          <w:szCs w:val="24"/>
        </w:rPr>
        <w:t>Tujuan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pembinaan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adalah</w:t>
      </w:r>
      <w:proofErr w:type="spellEnd"/>
      <w:r w:rsidRPr="00A44015">
        <w:rPr>
          <w:rFonts w:ascii="Times New Roman" w:hAnsi="Times New Roman" w:cs="Times New Roman"/>
          <w:sz w:val="24"/>
          <w:szCs w:val="24"/>
        </w:rPr>
        <w:t xml:space="preserve"> agar </w:t>
      </w:r>
      <w:proofErr w:type="spellStart"/>
      <w:r w:rsidRPr="00A44015">
        <w:rPr>
          <w:rFonts w:ascii="Times New Roman" w:hAnsi="Times New Roman" w:cs="Times New Roman"/>
          <w:sz w:val="24"/>
          <w:szCs w:val="24"/>
        </w:rPr>
        <w:t>narapidana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tidak</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mengulangi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lagi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perbuatannya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menemukan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kembali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kepercayaan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dirinya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diterima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menjadi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bagian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anggota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masyarakat</w:t>
      </w:r>
      <w:proofErr w:type="spellEnd"/>
      <w:r w:rsidRPr="00A44015">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sidRPr="00A44015">
        <w:rPr>
          <w:rFonts w:ascii="Times New Roman" w:hAnsi="Times New Roman" w:cs="Times New Roman"/>
          <w:sz w:val="24"/>
          <w:szCs w:val="24"/>
        </w:rPr>
        <w:t>Selama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menjalani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masa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hukuman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Lapas</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berbagai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permasalahan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dialami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narapidana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remaja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diantaranya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adalah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perubahan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hidup</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hilangnya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kebebasan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hak-hak</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semakin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terbatas</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perolehan</w:t>
      </w:r>
      <w:proofErr w:type="spellEnd"/>
      <w:r w:rsidRPr="00A44015">
        <w:rPr>
          <w:rFonts w:ascii="Times New Roman" w:hAnsi="Times New Roman" w:cs="Times New Roman"/>
          <w:sz w:val="24"/>
          <w:szCs w:val="24"/>
        </w:rPr>
        <w:t xml:space="preserve"> label </w:t>
      </w:r>
      <w:proofErr w:type="spellStart"/>
      <w:r w:rsidRPr="00A44015">
        <w:rPr>
          <w:rFonts w:ascii="Times New Roman" w:hAnsi="Times New Roman" w:cs="Times New Roman"/>
          <w:sz w:val="24"/>
          <w:szCs w:val="24"/>
        </w:rPr>
        <w:t>penjahat</w:t>
      </w:r>
      <w:proofErr w:type="spellEnd"/>
      <w:r w:rsidRPr="00A44015">
        <w:rPr>
          <w:rFonts w:ascii="Times New Roman" w:hAnsi="Times New Roman" w:cs="Times New Roman"/>
          <w:sz w:val="24"/>
          <w:szCs w:val="24"/>
        </w:rPr>
        <w:t xml:space="preserve">, rasa </w:t>
      </w:r>
      <w:proofErr w:type="spellStart"/>
      <w:r w:rsidRPr="00A44015">
        <w:rPr>
          <w:rFonts w:ascii="Times New Roman" w:hAnsi="Times New Roman" w:cs="Times New Roman"/>
          <w:sz w:val="24"/>
          <w:szCs w:val="24"/>
        </w:rPr>
        <w:t>bingung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ketika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memikirkan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masa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depannya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nanti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setelah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keluar</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Lapas</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adanya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ingatan-ingatan</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mengganggu</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memiliki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pemikiran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terus-menerus</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terkait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dengan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perilaku</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kriminal</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mereka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roofErr w:type="spellStart"/>
      <w:r w:rsidRPr="00A44015">
        <w:rPr>
          <w:rFonts w:ascii="Times New Roman" w:hAnsi="Times New Roman" w:cs="Times New Roman"/>
          <w:sz w:val="24"/>
          <w:szCs w:val="24"/>
        </w:rPr>
        <w:t>Hasil</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penelitian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tersebut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didukung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oleh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pendapat</w:t>
      </w:r>
      <w:proofErr w:type="spellEnd"/>
      <w:r w:rsidRPr="00A44015">
        <w:rPr>
          <w:rFonts w:ascii="Times New Roman" w:hAnsi="Times New Roman" w:cs="Times New Roman"/>
          <w:sz w:val="24"/>
          <w:szCs w:val="24"/>
        </w:rPr>
        <w:t xml:space="preserve"> Whiteh</w:t>
      </w:r>
      <w:r>
        <w:rPr>
          <w:rFonts w:ascii="Times New Roman" w:hAnsi="Times New Roman" w:cs="Times New Roman"/>
          <w:sz w:val="24"/>
          <w:szCs w:val="24"/>
        </w:rPr>
        <w:t xml:space="preserve">ead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Steptoe (2007) </w:t>
      </w:r>
      <w:proofErr w:type="spellStart"/>
      <w:r w:rsidRPr="00A44015">
        <w:rPr>
          <w:rFonts w:ascii="Times New Roman" w:hAnsi="Times New Roman" w:cs="Times New Roman"/>
          <w:sz w:val="24"/>
          <w:szCs w:val="24"/>
        </w:rPr>
        <w:t>bahwa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hidup</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Lapas</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merupakan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pengalaman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kehidupan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manusia</w:t>
      </w:r>
      <w:proofErr w:type="spellEnd"/>
      <w:r w:rsidRPr="00A44015">
        <w:rPr>
          <w:rFonts w:ascii="Times New Roman" w:hAnsi="Times New Roman" w:cs="Times New Roman"/>
          <w:sz w:val="24"/>
          <w:szCs w:val="24"/>
        </w:rPr>
        <w:t xml:space="preserve"> yang paling </w:t>
      </w:r>
      <w:proofErr w:type="spellStart"/>
      <w:r w:rsidRPr="00A44015">
        <w:rPr>
          <w:rFonts w:ascii="Times New Roman" w:hAnsi="Times New Roman" w:cs="Times New Roman"/>
          <w:sz w:val="24"/>
          <w:szCs w:val="24"/>
        </w:rPr>
        <w:t>penuh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dengan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tekanan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dibandingkan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dengan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semua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kejadian-kejadian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hidup</w:t>
      </w:r>
      <w:proofErr w:type="spellEnd"/>
      <w:r w:rsidRPr="00A44015">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sidRPr="00A44015">
        <w:rPr>
          <w:rFonts w:ascii="Times New Roman" w:hAnsi="Times New Roman" w:cs="Times New Roman"/>
          <w:sz w:val="24"/>
          <w:szCs w:val="24"/>
        </w:rPr>
        <w:t>Mereka</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masih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tergolong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remaja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membutuhkan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arahan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bimbingan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serta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pendampingan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orang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tua</w:t>
      </w:r>
      <w:proofErr w:type="spellEnd"/>
      <w:r w:rsidRPr="00A44015">
        <w:rPr>
          <w:rFonts w:ascii="Times New Roman" w:hAnsi="Times New Roman" w:cs="Times New Roman"/>
          <w:sz w:val="24"/>
          <w:szCs w:val="24"/>
        </w:rPr>
        <w:t xml:space="preserve"> agar </w:t>
      </w:r>
      <w:proofErr w:type="spellStart"/>
      <w:r w:rsidRPr="00A44015">
        <w:rPr>
          <w:rFonts w:ascii="Times New Roman" w:hAnsi="Times New Roman" w:cs="Times New Roman"/>
          <w:sz w:val="24"/>
          <w:szCs w:val="24"/>
        </w:rPr>
        <w:t>mereka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berkembang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arah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pendewasaan</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lebih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positif</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Handayani</w:t>
      </w:r>
      <w:proofErr w:type="spellEnd"/>
      <w:r w:rsidRPr="00A44015">
        <w:rPr>
          <w:rFonts w:ascii="Times New Roman" w:hAnsi="Times New Roman" w:cs="Times New Roman"/>
          <w:sz w:val="24"/>
          <w:szCs w:val="24"/>
        </w:rPr>
        <w:t>, 2010).</w:t>
      </w:r>
      <w:proofErr w:type="gramEnd"/>
    </w:p>
    <w:p w:rsidR="00490D85" w:rsidRPr="00490D85" w:rsidRDefault="00490D85" w:rsidP="00A65957">
      <w:pPr>
        <w:pStyle w:val="ListParagraph"/>
        <w:spacing w:after="0" w:line="240" w:lineRule="auto"/>
        <w:ind w:left="0" w:firstLine="360"/>
        <w:jc w:val="both"/>
        <w:rPr>
          <w:rFonts w:ascii="Times New Roman" w:hAnsi="Times New Roman" w:cs="Times New Roman"/>
          <w:sz w:val="24"/>
          <w:szCs w:val="24"/>
          <w:lang w:val="id-ID"/>
        </w:rPr>
      </w:pPr>
      <w:r w:rsidRPr="00A44015">
        <w:rPr>
          <w:rFonts w:ascii="Times New Roman" w:hAnsi="Times New Roman" w:cs="Times New Roman"/>
          <w:sz w:val="24"/>
          <w:szCs w:val="24"/>
        </w:rPr>
        <w:t xml:space="preserve">Maslow </w:t>
      </w:r>
      <w:proofErr w:type="spellStart"/>
      <w:r w:rsidRPr="00A44015">
        <w:rPr>
          <w:rFonts w:ascii="Times New Roman" w:hAnsi="Times New Roman" w:cs="Times New Roman"/>
          <w:sz w:val="24"/>
          <w:szCs w:val="24"/>
        </w:rPr>
        <w:t>menyatakan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bahwa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harga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merupakan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bagian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kebutuhan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dasar</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manusia</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meliputi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respek</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keluarga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masyarakat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serta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lastRenderedPageBreak/>
        <w:t>perasaan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menghargai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orang</w:t>
      </w:r>
      <w:proofErr w:type="spellEnd"/>
      <w:r w:rsidRPr="00A44015">
        <w:rPr>
          <w:rFonts w:ascii="Times New Roman" w:hAnsi="Times New Roman" w:cs="Times New Roman"/>
          <w:sz w:val="24"/>
          <w:szCs w:val="24"/>
        </w:rPr>
        <w:t xml:space="preserve"> lain</w:t>
      </w:r>
      <w:r>
        <w:rPr>
          <w:rFonts w:ascii="Times New Roman" w:hAnsi="Times New Roman" w:cs="Times New Roman"/>
          <w:sz w:val="24"/>
          <w:szCs w:val="24"/>
          <w:lang w:val="id-ID"/>
        </w:rPr>
        <w:t xml:space="preserve">. </w:t>
      </w:r>
      <w:proofErr w:type="spellStart"/>
      <w:proofErr w:type="gramStart"/>
      <w:r w:rsidRPr="00A44015">
        <w:rPr>
          <w:rFonts w:ascii="Times New Roman" w:hAnsi="Times New Roman" w:cs="Times New Roman"/>
          <w:sz w:val="24"/>
          <w:szCs w:val="24"/>
        </w:rPr>
        <w:t>Individu</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dengan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harga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diri</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tinggi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biasanya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lebih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bertahan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beradaptasi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dengan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kebutuhan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tekanan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secara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lebih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baik</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dibandingkan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dengan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memiliki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harga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rendah</w:t>
      </w:r>
      <w:proofErr w:type="spellEnd"/>
      <w:r w:rsidRPr="00A44015">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sidRPr="00A44015">
        <w:rPr>
          <w:rFonts w:ascii="Times New Roman" w:hAnsi="Times New Roman" w:cs="Times New Roman"/>
          <w:sz w:val="24"/>
          <w:szCs w:val="24"/>
        </w:rPr>
        <w:t>Harga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diri</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rendah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menyebabkan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perasaan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kosong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terpisah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orang</w:t>
      </w:r>
      <w:proofErr w:type="spellEnd"/>
      <w:r w:rsidRPr="00A44015">
        <w:rPr>
          <w:rFonts w:ascii="Times New Roman" w:hAnsi="Times New Roman" w:cs="Times New Roman"/>
          <w:sz w:val="24"/>
          <w:szCs w:val="24"/>
        </w:rPr>
        <w:t xml:space="preserve"> </w:t>
      </w:r>
      <w:proofErr w:type="gramStart"/>
      <w:r w:rsidRPr="00A44015">
        <w:rPr>
          <w:rFonts w:ascii="Times New Roman" w:hAnsi="Times New Roman" w:cs="Times New Roman"/>
          <w:sz w:val="24"/>
          <w:szCs w:val="24"/>
        </w:rPr>
        <w:t>lain</w:t>
      </w:r>
      <w:proofErr w:type="gram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terkadang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menyebabkan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depresi</w:t>
      </w:r>
      <w:proofErr w:type="spellEnd"/>
      <w:r w:rsidRPr="00A44015">
        <w:rPr>
          <w:rFonts w:ascii="Times New Roman" w:hAnsi="Times New Roman" w:cs="Times New Roman"/>
          <w:sz w:val="24"/>
          <w:szCs w:val="24"/>
        </w:rPr>
        <w:t xml:space="preserve">, rasa </w:t>
      </w:r>
      <w:proofErr w:type="spellStart"/>
      <w:r w:rsidRPr="00A44015">
        <w:rPr>
          <w:rFonts w:ascii="Times New Roman" w:hAnsi="Times New Roman" w:cs="Times New Roman"/>
          <w:sz w:val="24"/>
          <w:szCs w:val="24"/>
        </w:rPr>
        <w:t>gelisah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atau</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cemas</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berkepanjangan</w:t>
      </w:r>
      <w:proofErr w:type="spellEnd"/>
      <w:r w:rsidRPr="00A44015">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sidRPr="00A44015">
        <w:rPr>
          <w:rFonts w:ascii="Times New Roman" w:hAnsi="Times New Roman" w:cs="Times New Roman"/>
          <w:sz w:val="24"/>
          <w:szCs w:val="24"/>
        </w:rPr>
        <w:t xml:space="preserve">Rasa </w:t>
      </w:r>
      <w:proofErr w:type="spellStart"/>
      <w:r w:rsidRPr="00A44015">
        <w:rPr>
          <w:rFonts w:ascii="Times New Roman" w:hAnsi="Times New Roman" w:cs="Times New Roman"/>
          <w:sz w:val="24"/>
          <w:szCs w:val="24"/>
        </w:rPr>
        <w:t>ketidakmampuan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untuk</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memenuhi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harapan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orang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tua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kritikan</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tajam</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merupakan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hal</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menurunkan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harga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diri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pada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remaja</w:t>
      </w:r>
      <w:proofErr w:type="spellEnd"/>
      <w:r w:rsidRPr="00A44015">
        <w:rPr>
          <w:rFonts w:ascii="Times New Roman" w:hAnsi="Times New Roman" w:cs="Times New Roman"/>
          <w:sz w:val="24"/>
          <w:szCs w:val="24"/>
        </w:rPr>
        <w:t xml:space="preserve"> (Potter &amp; Perry, 2010).</w:t>
      </w:r>
      <w:proofErr w:type="gramEnd"/>
    </w:p>
    <w:p w:rsidR="00FE2234" w:rsidRPr="00490D85" w:rsidRDefault="00490D85" w:rsidP="00A65957">
      <w:pPr>
        <w:pStyle w:val="ListParagraph"/>
        <w:spacing w:after="0" w:line="240" w:lineRule="auto"/>
        <w:ind w:left="0" w:firstLine="360"/>
        <w:jc w:val="both"/>
        <w:rPr>
          <w:rFonts w:ascii="Times New Roman" w:hAnsi="Times New Roman" w:cs="Times New Roman"/>
          <w:sz w:val="24"/>
          <w:szCs w:val="24"/>
          <w:lang w:val="id-ID"/>
        </w:rPr>
      </w:pPr>
      <w:r w:rsidRPr="00A44015">
        <w:rPr>
          <w:rFonts w:ascii="Times New Roman" w:hAnsi="Times New Roman" w:cs="Times New Roman"/>
          <w:sz w:val="24"/>
          <w:szCs w:val="24"/>
        </w:rPr>
        <w:t xml:space="preserve">Support </w:t>
      </w:r>
      <w:proofErr w:type="spellStart"/>
      <w:r w:rsidRPr="00A44015">
        <w:rPr>
          <w:rFonts w:ascii="Times New Roman" w:hAnsi="Times New Roman" w:cs="Times New Roman"/>
          <w:sz w:val="24"/>
          <w:szCs w:val="24"/>
        </w:rPr>
        <w:t>keluarga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berupa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jumlah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waktu</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digunakan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oleh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keluarga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untuk</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berkumpul</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bersama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kualitas</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komunikasi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sejauh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mana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remaja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dilibatkan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dalam</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pengambilan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keputusan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w:t>
      </w:r>
      <w:r>
        <w:rPr>
          <w:rFonts w:ascii="Times New Roman" w:hAnsi="Times New Roman" w:cs="Times New Roman"/>
          <w:sz w:val="24"/>
          <w:szCs w:val="24"/>
        </w:rPr>
        <w:t>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A44015">
        <w:rPr>
          <w:rFonts w:ascii="Times New Roman" w:hAnsi="Times New Roman" w:cs="Times New Roman"/>
          <w:sz w:val="24"/>
          <w:szCs w:val="24"/>
        </w:rPr>
        <w:t>ukungan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sosial</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menjadi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penangkal</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terhadap</w:t>
      </w:r>
      <w:proofErr w:type="spellEnd"/>
      <w:r w:rsidRPr="00A44015">
        <w:rPr>
          <w:rFonts w:ascii="Times New Roman" w:hAnsi="Times New Roman" w:cs="Times New Roman"/>
          <w:sz w:val="24"/>
          <w:szCs w:val="24"/>
        </w:rPr>
        <w:t xml:space="preserve"> stress </w:t>
      </w:r>
      <w:proofErr w:type="spellStart"/>
      <w:r w:rsidRPr="00A44015">
        <w:rPr>
          <w:rFonts w:ascii="Times New Roman" w:hAnsi="Times New Roman" w:cs="Times New Roman"/>
          <w:sz w:val="24"/>
          <w:szCs w:val="24"/>
        </w:rPr>
        <w:t>dalam</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berbagai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peristiwa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kehidupan</w:t>
      </w:r>
      <w:proofErr w:type="spellEnd"/>
      <w:r w:rsidRPr="00A44015">
        <w:rPr>
          <w:rFonts w:ascii="Times New Roman" w:hAnsi="Times New Roman" w:cs="Times New Roman"/>
          <w:sz w:val="24"/>
          <w:szCs w:val="24"/>
        </w:rPr>
        <w:t xml:space="preserve">. </w:t>
      </w:r>
      <w:proofErr w:type="spellStart"/>
      <w:proofErr w:type="gramStart"/>
      <w:r w:rsidRPr="00A44015">
        <w:rPr>
          <w:rFonts w:ascii="Times New Roman" w:hAnsi="Times New Roman" w:cs="Times New Roman"/>
          <w:sz w:val="24"/>
          <w:szCs w:val="24"/>
        </w:rPr>
        <w:t>Dukungan</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diberikan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keluarga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dapat</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berupa</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pemenuhan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kebutuhan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psikis</w:t>
      </w:r>
      <w:proofErr w:type="spellEnd"/>
      <w:r w:rsidRPr="00A44015">
        <w:rPr>
          <w:rFonts w:ascii="Times New Roman" w:hAnsi="Times New Roman" w:cs="Times New Roman"/>
          <w:sz w:val="24"/>
          <w:szCs w:val="24"/>
        </w:rPr>
        <w:t xml:space="preserve"> yang </w:t>
      </w:r>
      <w:proofErr w:type="spellStart"/>
      <w:r w:rsidRPr="00A44015">
        <w:rPr>
          <w:rFonts w:ascii="Times New Roman" w:hAnsi="Times New Roman" w:cs="Times New Roman"/>
          <w:sz w:val="24"/>
          <w:szCs w:val="24"/>
        </w:rPr>
        <w:t>meliputi</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kasih</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sayang</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keteladanan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bimbingan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pengarahan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dorongan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dan</w:t>
      </w:r>
      <w:proofErr w:type="spellEnd"/>
      <w:r w:rsidRPr="00A44015">
        <w:rPr>
          <w:rFonts w:ascii="Times New Roman" w:hAnsi="Times New Roman" w:cs="Times New Roman"/>
          <w:sz w:val="24"/>
          <w:szCs w:val="24"/>
        </w:rPr>
        <w:t xml:space="preserve"> </w:t>
      </w:r>
      <w:proofErr w:type="spellStart"/>
      <w:r w:rsidRPr="00A44015">
        <w:rPr>
          <w:rFonts w:ascii="Times New Roman" w:hAnsi="Times New Roman" w:cs="Times New Roman"/>
          <w:sz w:val="24"/>
          <w:szCs w:val="24"/>
        </w:rPr>
        <w:t>menanamkan</w:t>
      </w:r>
      <w:proofErr w:type="spellEnd"/>
      <w:r w:rsidRPr="00A44015">
        <w:rPr>
          <w:rFonts w:ascii="Times New Roman" w:hAnsi="Times New Roman" w:cs="Times New Roman"/>
          <w:sz w:val="24"/>
          <w:szCs w:val="24"/>
        </w:rPr>
        <w:t xml:space="preserve"> rasa </w:t>
      </w:r>
      <w:proofErr w:type="spellStart"/>
      <w:r w:rsidRPr="00A44015">
        <w:rPr>
          <w:rFonts w:ascii="Times New Roman" w:hAnsi="Times New Roman" w:cs="Times New Roman"/>
          <w:sz w:val="24"/>
          <w:szCs w:val="24"/>
        </w:rPr>
        <w:t>p</w:t>
      </w:r>
      <w:r>
        <w:rPr>
          <w:rFonts w:ascii="Times New Roman" w:hAnsi="Times New Roman" w:cs="Times New Roman"/>
          <w:sz w:val="24"/>
          <w:szCs w:val="24"/>
        </w:rPr>
        <w:t>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Soetjiningsih</w:t>
      </w:r>
      <w:proofErr w:type="spellEnd"/>
      <w:r>
        <w:rPr>
          <w:rFonts w:ascii="Times New Roman" w:hAnsi="Times New Roman" w:cs="Times New Roman"/>
          <w:sz w:val="24"/>
          <w:szCs w:val="24"/>
        </w:rPr>
        <w:t>, 2007</w:t>
      </w:r>
      <w:r w:rsidRPr="00A44015">
        <w:rPr>
          <w:rFonts w:ascii="Times New Roman" w:hAnsi="Times New Roman" w:cs="Times New Roman"/>
          <w:sz w:val="24"/>
          <w:szCs w:val="24"/>
        </w:rPr>
        <w:t>).</w:t>
      </w:r>
      <w:proofErr w:type="gramEnd"/>
    </w:p>
    <w:p w:rsidR="00BE7520" w:rsidRPr="000470C3" w:rsidRDefault="00BE7520" w:rsidP="00A65957">
      <w:pPr>
        <w:pStyle w:val="ListParagraph"/>
        <w:spacing w:after="0" w:line="240" w:lineRule="auto"/>
        <w:ind w:left="0"/>
        <w:jc w:val="both"/>
        <w:rPr>
          <w:rFonts w:ascii="Times New Roman" w:eastAsia="Times New Roman" w:hAnsi="Times New Roman" w:cs="Times New Roman"/>
          <w:sz w:val="24"/>
          <w:szCs w:val="24"/>
          <w:lang w:val="id-ID" w:eastAsia="en-GB"/>
        </w:rPr>
      </w:pPr>
    </w:p>
    <w:p w:rsidR="00F12EBF" w:rsidRDefault="00F12EBF" w:rsidP="00A65957">
      <w:pPr>
        <w:rPr>
          <w:b/>
        </w:rPr>
      </w:pPr>
      <w:r w:rsidRPr="000470C3">
        <w:rPr>
          <w:b/>
        </w:rPr>
        <w:t>METODE PENELITIAN</w:t>
      </w:r>
    </w:p>
    <w:p w:rsidR="00AB5C7C" w:rsidRDefault="00A65957" w:rsidP="00AB5C7C">
      <w:pPr>
        <w:ind w:firstLine="720"/>
        <w:jc w:val="both"/>
        <w:rPr>
          <w:rFonts w:eastAsia="Calibri"/>
          <w:lang w:eastAsia="id-ID"/>
        </w:rPr>
      </w:pPr>
      <w:r w:rsidRPr="00A51AD0">
        <w:rPr>
          <w:rFonts w:eastAsia="Calibri"/>
          <w:lang w:eastAsia="id-ID"/>
        </w:rPr>
        <w:t>Desain penelitian merupakan kerangka acuan bagi peneliti untuk mengkaji hubungan antar variabel dalam suatu penelitian (Riyanto A, 2011</w:t>
      </w:r>
      <w:r>
        <w:rPr>
          <w:rFonts w:eastAsia="Calibri"/>
          <w:lang w:eastAsia="id-ID"/>
        </w:rPr>
        <w:t>).</w:t>
      </w:r>
    </w:p>
    <w:p w:rsidR="00A65957" w:rsidRPr="00AB5C7C" w:rsidRDefault="00A65957" w:rsidP="00AB5C7C">
      <w:pPr>
        <w:ind w:firstLine="720"/>
        <w:jc w:val="both"/>
        <w:rPr>
          <w:rFonts w:eastAsia="Calibri"/>
          <w:lang w:eastAsia="id-ID"/>
        </w:rPr>
      </w:pPr>
      <w:r w:rsidRPr="00A51AD0">
        <w:rPr>
          <w:szCs w:val="20"/>
        </w:rPr>
        <w:t>Kerangka kerja pentahapan (langkah-langkah dalam aktivitas ilmiah) mulai dari pentahapan populasinya sampel dan seterusnya yaitu kegiatan sejak awal penelitian akan dilaksanakan (Nursalam, 2009).</w:t>
      </w:r>
    </w:p>
    <w:p w:rsidR="00F12EBF" w:rsidRPr="000470C3" w:rsidRDefault="005E7BAE" w:rsidP="00AB5C7C">
      <w:pPr>
        <w:ind w:firstLine="720"/>
        <w:jc w:val="both"/>
        <w:rPr>
          <w:i/>
        </w:rPr>
      </w:pPr>
      <w:r w:rsidRPr="000470C3">
        <w:t xml:space="preserve">Penelitian ini dilakukan di Lembaga Pemasyarakatan Kabupaten </w:t>
      </w:r>
      <w:r w:rsidRPr="000470C3">
        <w:lastRenderedPageBreak/>
        <w:t>Lamongan</w:t>
      </w:r>
      <w:r w:rsidR="00F12EBF" w:rsidRPr="000470C3">
        <w:t xml:space="preserve">. </w:t>
      </w:r>
      <w:r w:rsidRPr="000470C3">
        <w:t xml:space="preserve">Populasi adalah semua usia remaja di Lembaga Pemasyarakatan Lamongan. Sampling yang digunakan </w:t>
      </w:r>
      <w:r w:rsidRPr="000470C3">
        <w:rPr>
          <w:i/>
        </w:rPr>
        <w:t>Consecutive Sampling</w:t>
      </w:r>
      <w:r w:rsidR="00F12EBF" w:rsidRPr="000470C3">
        <w:rPr>
          <w:i/>
        </w:rPr>
        <w:t>.</w:t>
      </w:r>
      <w:r w:rsidRPr="000470C3">
        <w:rPr>
          <w:i/>
        </w:rPr>
        <w:t xml:space="preserve"> </w:t>
      </w:r>
      <w:r w:rsidR="00F12EBF" w:rsidRPr="000470C3">
        <w:t>S</w:t>
      </w:r>
      <w:r w:rsidRPr="000470C3">
        <w:t>ampel adalah sebagian usia remaja di Lembaga Pemasyarakatan Lamongan</w:t>
      </w:r>
      <w:r w:rsidR="00D952CF" w:rsidRPr="000470C3">
        <w:t>. Desain p</w:t>
      </w:r>
      <w:r w:rsidR="00F12EBF" w:rsidRPr="000470C3">
        <w:t xml:space="preserve">enelitian </w:t>
      </w:r>
      <w:r w:rsidR="00D952CF" w:rsidRPr="000470C3">
        <w:t>yang digunakan adalah desain penelitian analitik dengan variabel independen adalah dukungan keluarga dan v</w:t>
      </w:r>
      <w:r w:rsidR="00F12EBF" w:rsidRPr="000470C3">
        <w:t xml:space="preserve">ariabel dependen adalah </w:t>
      </w:r>
      <w:r w:rsidR="00D952CF" w:rsidRPr="000470C3">
        <w:t xml:space="preserve">harga diri usia remaja. </w:t>
      </w:r>
      <w:r w:rsidR="00F12EBF" w:rsidRPr="000470C3">
        <w:t>P</w:t>
      </w:r>
      <w:r w:rsidR="00D952CF" w:rsidRPr="000470C3">
        <w:t>engolahan data dengan cara</w:t>
      </w:r>
      <w:r w:rsidR="00F12EBF" w:rsidRPr="000470C3">
        <w:t xml:space="preserve"> </w:t>
      </w:r>
      <w:r w:rsidR="00F12EBF" w:rsidRPr="000470C3">
        <w:rPr>
          <w:i/>
        </w:rPr>
        <w:t>editing</w:t>
      </w:r>
      <w:r w:rsidR="00D952CF" w:rsidRPr="000470C3">
        <w:t xml:space="preserve">, </w:t>
      </w:r>
      <w:r w:rsidR="00F12EBF" w:rsidRPr="000470C3">
        <w:rPr>
          <w:i/>
        </w:rPr>
        <w:t>coding</w:t>
      </w:r>
      <w:r w:rsidR="00D952CF" w:rsidRPr="000470C3">
        <w:t xml:space="preserve">, </w:t>
      </w:r>
      <w:r w:rsidR="00D952CF" w:rsidRPr="000470C3">
        <w:rPr>
          <w:i/>
        </w:rPr>
        <w:t>sc</w:t>
      </w:r>
      <w:r w:rsidR="00F12EBF" w:rsidRPr="000470C3">
        <w:rPr>
          <w:i/>
        </w:rPr>
        <w:t>oring</w:t>
      </w:r>
      <w:r w:rsidR="00D952CF" w:rsidRPr="000470C3">
        <w:t xml:space="preserve">, </w:t>
      </w:r>
      <w:r w:rsidR="00F12EBF" w:rsidRPr="000470C3">
        <w:rPr>
          <w:i/>
        </w:rPr>
        <w:t>tabulating</w:t>
      </w:r>
      <w:r w:rsidR="00D952CF" w:rsidRPr="000470C3">
        <w:t xml:space="preserve">, </w:t>
      </w:r>
      <w:r w:rsidR="00D952CF" w:rsidRPr="000470C3">
        <w:rPr>
          <w:i/>
        </w:rPr>
        <w:t>uji Chi-Square</w:t>
      </w:r>
      <w:r w:rsidR="00BE7520" w:rsidRPr="000470C3">
        <w:rPr>
          <w:i/>
        </w:rPr>
        <w:t>.</w:t>
      </w:r>
    </w:p>
    <w:p w:rsidR="00BE7520" w:rsidRPr="000470C3" w:rsidRDefault="00BE7520" w:rsidP="00A65957">
      <w:pPr>
        <w:ind w:firstLine="720"/>
        <w:jc w:val="both"/>
      </w:pPr>
    </w:p>
    <w:p w:rsidR="00F12EBF" w:rsidRPr="000470C3" w:rsidRDefault="00F12EBF" w:rsidP="00A65957">
      <w:pPr>
        <w:jc w:val="both"/>
        <w:rPr>
          <w:b/>
        </w:rPr>
      </w:pPr>
      <w:r w:rsidRPr="000470C3">
        <w:rPr>
          <w:b/>
        </w:rPr>
        <w:t>HASIL PENELIIAN DAN PEMBAHASAN</w:t>
      </w:r>
    </w:p>
    <w:p w:rsidR="00F12EBF" w:rsidRPr="000470C3" w:rsidRDefault="00BE7520" w:rsidP="00A65957">
      <w:pPr>
        <w:jc w:val="both"/>
        <w:rPr>
          <w:b/>
        </w:rPr>
      </w:pPr>
      <w:r w:rsidRPr="000470C3">
        <w:rPr>
          <w:b/>
        </w:rPr>
        <w:t xml:space="preserve">1. </w:t>
      </w:r>
      <w:r w:rsidR="00F12EBF" w:rsidRPr="000470C3">
        <w:rPr>
          <w:b/>
        </w:rPr>
        <w:t>Data umum</w:t>
      </w:r>
    </w:p>
    <w:p w:rsidR="00F12EBF" w:rsidRPr="000470C3" w:rsidRDefault="00F12EBF" w:rsidP="00A65957">
      <w:pPr>
        <w:jc w:val="both"/>
      </w:pPr>
      <w:r w:rsidRPr="000470C3">
        <w:rPr>
          <w:b/>
        </w:rPr>
        <w:t xml:space="preserve"> </w:t>
      </w:r>
      <w:r w:rsidRPr="000470C3">
        <w:tab/>
        <w:t>Data Umum akan me</w:t>
      </w:r>
      <w:r w:rsidR="00D952CF" w:rsidRPr="000470C3">
        <w:t xml:space="preserve">nyajikan karakteristik remaja di Lembaga Pemasyarakatan Lamongan </w:t>
      </w:r>
      <w:r w:rsidRPr="000470C3">
        <w:t>berdasarkan jenis kelamin</w:t>
      </w:r>
      <w:r w:rsidR="009C5C1E" w:rsidRPr="000470C3">
        <w:t xml:space="preserve"> remaja</w:t>
      </w:r>
      <w:r w:rsidRPr="000470C3">
        <w:t>, umur</w:t>
      </w:r>
      <w:r w:rsidR="009C5C1E" w:rsidRPr="000470C3">
        <w:t xml:space="preserve"> remaja, pendidikan remaja </w:t>
      </w:r>
      <w:r w:rsidRPr="000470C3">
        <w:t>dan pekerjaa</w:t>
      </w:r>
      <w:r w:rsidR="009C5C1E" w:rsidRPr="000470C3">
        <w:t>n remaja.</w:t>
      </w:r>
    </w:p>
    <w:p w:rsidR="00F12EBF" w:rsidRPr="000470C3" w:rsidRDefault="00F12EBF" w:rsidP="00A65957">
      <w:pPr>
        <w:ind w:left="1134" w:hanging="1134"/>
        <w:jc w:val="both"/>
      </w:pPr>
    </w:p>
    <w:p w:rsidR="009C5C1E" w:rsidRPr="000470C3" w:rsidRDefault="009C5C1E" w:rsidP="00A65957">
      <w:pPr>
        <w:jc w:val="both"/>
      </w:pPr>
      <w:r w:rsidRPr="000470C3">
        <w:t xml:space="preserve">Tabel 4.1 </w:t>
      </w:r>
      <w:r w:rsidR="00F12EBF" w:rsidRPr="000470C3">
        <w:t xml:space="preserve"> </w:t>
      </w:r>
      <w:r w:rsidRPr="000470C3">
        <w:t>Distribusi frekuensi berdasarkan jenis kelamin remaja di Lembaga Pemasyarakatan Lamongan.</w:t>
      </w:r>
    </w:p>
    <w:p w:rsidR="00F12EBF" w:rsidRPr="000470C3" w:rsidRDefault="00F12EBF" w:rsidP="00A65957">
      <w:pPr>
        <w:ind w:left="1134" w:hanging="1134"/>
        <w:jc w:val="both"/>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85"/>
        <w:gridCol w:w="1208"/>
        <w:gridCol w:w="1085"/>
        <w:gridCol w:w="1158"/>
      </w:tblGrid>
      <w:tr w:rsidR="00F12EBF" w:rsidRPr="000470C3" w:rsidTr="009B5E32">
        <w:tc>
          <w:tcPr>
            <w:tcW w:w="709" w:type="dxa"/>
            <w:tcBorders>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No</w:t>
            </w:r>
          </w:p>
        </w:tc>
        <w:tc>
          <w:tcPr>
            <w:tcW w:w="3758" w:type="dxa"/>
            <w:tcBorders>
              <w:left w:val="single" w:sz="4" w:space="0" w:color="auto"/>
              <w:bottom w:val="single" w:sz="4" w:space="0" w:color="auto"/>
              <w:right w:val="single" w:sz="4" w:space="0" w:color="auto"/>
            </w:tcBorders>
          </w:tcPr>
          <w:p w:rsidR="00F12EBF" w:rsidRPr="000470C3" w:rsidRDefault="00F12EBF" w:rsidP="00A65957">
            <w:pPr>
              <w:jc w:val="center"/>
            </w:pPr>
            <w:r w:rsidRPr="000470C3">
              <w:t>Jenis Kelamin</w:t>
            </w:r>
          </w:p>
        </w:tc>
        <w:tc>
          <w:tcPr>
            <w:tcW w:w="1789" w:type="dxa"/>
            <w:tcBorders>
              <w:left w:val="single" w:sz="4" w:space="0" w:color="auto"/>
              <w:bottom w:val="single" w:sz="4" w:space="0" w:color="auto"/>
              <w:right w:val="single" w:sz="4" w:space="0" w:color="auto"/>
            </w:tcBorders>
          </w:tcPr>
          <w:p w:rsidR="00F12EBF" w:rsidRPr="000470C3" w:rsidRDefault="00F12EBF" w:rsidP="00A65957">
            <w:pPr>
              <w:jc w:val="center"/>
            </w:pPr>
            <w:r w:rsidRPr="000470C3">
              <w:t>Frekuensi</w:t>
            </w:r>
          </w:p>
        </w:tc>
        <w:tc>
          <w:tcPr>
            <w:tcW w:w="1789" w:type="dxa"/>
            <w:tcBorders>
              <w:left w:val="single" w:sz="4" w:space="0" w:color="auto"/>
              <w:bottom w:val="single" w:sz="4" w:space="0" w:color="auto"/>
              <w:right w:val="single" w:sz="4" w:space="0" w:color="auto"/>
            </w:tcBorders>
          </w:tcPr>
          <w:p w:rsidR="00F12EBF" w:rsidRPr="000470C3" w:rsidRDefault="009C5C1E" w:rsidP="00A65957">
            <w:pPr>
              <w:jc w:val="center"/>
            </w:pPr>
            <w:r w:rsidRPr="000470C3">
              <w:t>Prosentas</w:t>
            </w:r>
            <w:r w:rsidRPr="000470C3">
              <w:rPr>
                <w:lang w:val="id-ID"/>
              </w:rPr>
              <w:t>e</w:t>
            </w:r>
            <w:r w:rsidR="00BE7520" w:rsidRPr="000470C3">
              <w:rPr>
                <w:lang w:val="id-ID"/>
              </w:rPr>
              <w:t xml:space="preserve"> </w:t>
            </w:r>
            <w:r w:rsidR="00F12EBF" w:rsidRPr="000470C3">
              <w:t>(%)</w:t>
            </w:r>
          </w:p>
        </w:tc>
      </w:tr>
      <w:tr w:rsidR="00F12EBF" w:rsidRPr="000470C3" w:rsidTr="009B5E32">
        <w:tc>
          <w:tcPr>
            <w:tcW w:w="709" w:type="dxa"/>
            <w:tcBorders>
              <w:top w:val="single" w:sz="4" w:space="0" w:color="auto"/>
              <w:left w:val="single" w:sz="4" w:space="0" w:color="auto"/>
              <w:bottom w:val="nil"/>
              <w:right w:val="single" w:sz="4" w:space="0" w:color="auto"/>
            </w:tcBorders>
          </w:tcPr>
          <w:p w:rsidR="00F12EBF" w:rsidRPr="000470C3" w:rsidRDefault="00F12EBF" w:rsidP="00A65957">
            <w:pPr>
              <w:jc w:val="center"/>
              <w:rPr>
                <w:lang w:val="id-ID"/>
              </w:rPr>
            </w:pPr>
            <w:r w:rsidRPr="000470C3">
              <w:t>1</w:t>
            </w:r>
            <w:r w:rsidR="009C5C1E" w:rsidRPr="000470C3">
              <w:rPr>
                <w:lang w:val="id-ID"/>
              </w:rPr>
              <w:t>.</w:t>
            </w:r>
          </w:p>
        </w:tc>
        <w:tc>
          <w:tcPr>
            <w:tcW w:w="3758" w:type="dxa"/>
            <w:tcBorders>
              <w:top w:val="single" w:sz="4" w:space="0" w:color="auto"/>
              <w:left w:val="single" w:sz="4" w:space="0" w:color="auto"/>
              <w:bottom w:val="nil"/>
              <w:right w:val="single" w:sz="4" w:space="0" w:color="auto"/>
            </w:tcBorders>
          </w:tcPr>
          <w:p w:rsidR="00F12EBF" w:rsidRPr="000470C3" w:rsidRDefault="00F12EBF" w:rsidP="00A65957">
            <w:pPr>
              <w:jc w:val="center"/>
            </w:pPr>
            <w:r w:rsidRPr="000470C3">
              <w:t>Laki-laki</w:t>
            </w:r>
          </w:p>
        </w:tc>
        <w:tc>
          <w:tcPr>
            <w:tcW w:w="1789" w:type="dxa"/>
            <w:tcBorders>
              <w:top w:val="single" w:sz="4" w:space="0" w:color="auto"/>
              <w:left w:val="single" w:sz="4" w:space="0" w:color="auto"/>
              <w:bottom w:val="nil"/>
              <w:right w:val="single" w:sz="4" w:space="0" w:color="auto"/>
            </w:tcBorders>
          </w:tcPr>
          <w:p w:rsidR="00F12EBF" w:rsidRPr="000470C3" w:rsidRDefault="009C5C1E" w:rsidP="00A65957">
            <w:pPr>
              <w:jc w:val="center"/>
              <w:rPr>
                <w:lang w:val="id-ID"/>
              </w:rPr>
            </w:pPr>
            <w:r w:rsidRPr="000470C3">
              <w:rPr>
                <w:lang w:val="id-ID"/>
              </w:rPr>
              <w:t>46</w:t>
            </w:r>
          </w:p>
        </w:tc>
        <w:tc>
          <w:tcPr>
            <w:tcW w:w="1789" w:type="dxa"/>
            <w:tcBorders>
              <w:top w:val="single" w:sz="4" w:space="0" w:color="auto"/>
              <w:left w:val="single" w:sz="4" w:space="0" w:color="auto"/>
              <w:bottom w:val="nil"/>
              <w:right w:val="single" w:sz="4" w:space="0" w:color="auto"/>
            </w:tcBorders>
          </w:tcPr>
          <w:p w:rsidR="00F12EBF" w:rsidRPr="000470C3" w:rsidRDefault="009C5C1E" w:rsidP="00A65957">
            <w:pPr>
              <w:jc w:val="center"/>
              <w:rPr>
                <w:lang w:val="id-ID"/>
              </w:rPr>
            </w:pPr>
            <w:r w:rsidRPr="000470C3">
              <w:rPr>
                <w:lang w:val="id-ID"/>
              </w:rPr>
              <w:t>92</w:t>
            </w:r>
          </w:p>
        </w:tc>
      </w:tr>
      <w:tr w:rsidR="00F12EBF" w:rsidRPr="000470C3" w:rsidTr="009B5E32">
        <w:tc>
          <w:tcPr>
            <w:tcW w:w="709" w:type="dxa"/>
            <w:tcBorders>
              <w:top w:val="nil"/>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2</w:t>
            </w:r>
            <w:r w:rsidR="009C5C1E" w:rsidRPr="000470C3">
              <w:rPr>
                <w:lang w:val="id-ID"/>
              </w:rPr>
              <w:t>.</w:t>
            </w:r>
          </w:p>
        </w:tc>
        <w:tc>
          <w:tcPr>
            <w:tcW w:w="3758" w:type="dxa"/>
            <w:tcBorders>
              <w:top w:val="nil"/>
              <w:left w:val="single" w:sz="4" w:space="0" w:color="auto"/>
              <w:bottom w:val="single" w:sz="4" w:space="0" w:color="auto"/>
              <w:right w:val="single" w:sz="4" w:space="0" w:color="auto"/>
            </w:tcBorders>
          </w:tcPr>
          <w:p w:rsidR="00F12EBF" w:rsidRPr="000470C3" w:rsidRDefault="00F12EBF" w:rsidP="00A65957">
            <w:pPr>
              <w:jc w:val="center"/>
            </w:pPr>
            <w:r w:rsidRPr="000470C3">
              <w:t>Perempuan</w:t>
            </w:r>
          </w:p>
        </w:tc>
        <w:tc>
          <w:tcPr>
            <w:tcW w:w="1789" w:type="dxa"/>
            <w:tcBorders>
              <w:top w:val="nil"/>
              <w:left w:val="single" w:sz="4" w:space="0" w:color="auto"/>
              <w:bottom w:val="single" w:sz="4" w:space="0" w:color="auto"/>
              <w:right w:val="single" w:sz="4" w:space="0" w:color="auto"/>
            </w:tcBorders>
          </w:tcPr>
          <w:p w:rsidR="00F12EBF" w:rsidRPr="000470C3" w:rsidRDefault="009C5C1E" w:rsidP="00A65957">
            <w:pPr>
              <w:jc w:val="center"/>
              <w:rPr>
                <w:lang w:val="id-ID"/>
              </w:rPr>
            </w:pPr>
            <w:r w:rsidRPr="000470C3">
              <w:rPr>
                <w:lang w:val="id-ID"/>
              </w:rPr>
              <w:t>4</w:t>
            </w:r>
          </w:p>
        </w:tc>
        <w:tc>
          <w:tcPr>
            <w:tcW w:w="1789" w:type="dxa"/>
            <w:tcBorders>
              <w:top w:val="nil"/>
              <w:left w:val="single" w:sz="4" w:space="0" w:color="auto"/>
              <w:bottom w:val="single" w:sz="4" w:space="0" w:color="auto"/>
              <w:right w:val="single" w:sz="4" w:space="0" w:color="auto"/>
            </w:tcBorders>
          </w:tcPr>
          <w:p w:rsidR="00F12EBF" w:rsidRPr="000470C3" w:rsidRDefault="009C5C1E" w:rsidP="00A65957">
            <w:pPr>
              <w:jc w:val="center"/>
              <w:rPr>
                <w:lang w:val="id-ID"/>
              </w:rPr>
            </w:pPr>
            <w:r w:rsidRPr="000470C3">
              <w:rPr>
                <w:lang w:val="id-ID"/>
              </w:rPr>
              <w:t>8</w:t>
            </w:r>
          </w:p>
        </w:tc>
      </w:tr>
      <w:tr w:rsidR="00F12EBF" w:rsidRPr="000470C3" w:rsidTr="009B5E32">
        <w:tc>
          <w:tcPr>
            <w:tcW w:w="709" w:type="dxa"/>
            <w:tcBorders>
              <w:top w:val="single" w:sz="4" w:space="0" w:color="auto"/>
              <w:left w:val="single" w:sz="4" w:space="0" w:color="auto"/>
              <w:right w:val="single" w:sz="4" w:space="0" w:color="auto"/>
            </w:tcBorders>
          </w:tcPr>
          <w:p w:rsidR="00F12EBF" w:rsidRPr="000470C3" w:rsidRDefault="00F12EBF" w:rsidP="00A65957">
            <w:pPr>
              <w:jc w:val="center"/>
            </w:pPr>
          </w:p>
        </w:tc>
        <w:tc>
          <w:tcPr>
            <w:tcW w:w="3758" w:type="dxa"/>
            <w:tcBorders>
              <w:top w:val="single" w:sz="4" w:space="0" w:color="auto"/>
              <w:left w:val="single" w:sz="4" w:space="0" w:color="auto"/>
              <w:right w:val="single" w:sz="4" w:space="0" w:color="auto"/>
            </w:tcBorders>
          </w:tcPr>
          <w:p w:rsidR="00F12EBF" w:rsidRPr="000470C3" w:rsidRDefault="009C5C1E" w:rsidP="00A65957">
            <w:pPr>
              <w:jc w:val="center"/>
              <w:rPr>
                <w:lang w:val="id-ID"/>
              </w:rPr>
            </w:pPr>
            <w:r w:rsidRPr="000470C3">
              <w:rPr>
                <w:lang w:val="id-ID"/>
              </w:rPr>
              <w:t>Jumlah</w:t>
            </w:r>
          </w:p>
        </w:tc>
        <w:tc>
          <w:tcPr>
            <w:tcW w:w="1789" w:type="dxa"/>
            <w:tcBorders>
              <w:top w:val="single" w:sz="4" w:space="0" w:color="auto"/>
              <w:left w:val="single" w:sz="4" w:space="0" w:color="auto"/>
              <w:right w:val="single" w:sz="4" w:space="0" w:color="auto"/>
            </w:tcBorders>
          </w:tcPr>
          <w:p w:rsidR="00F12EBF" w:rsidRPr="000470C3" w:rsidRDefault="009C5C1E" w:rsidP="00A65957">
            <w:pPr>
              <w:jc w:val="center"/>
              <w:rPr>
                <w:lang w:val="id-ID"/>
              </w:rPr>
            </w:pPr>
            <w:r w:rsidRPr="000470C3">
              <w:rPr>
                <w:lang w:val="id-ID"/>
              </w:rPr>
              <w:t>50</w:t>
            </w:r>
          </w:p>
        </w:tc>
        <w:tc>
          <w:tcPr>
            <w:tcW w:w="1789" w:type="dxa"/>
            <w:tcBorders>
              <w:top w:val="single" w:sz="4" w:space="0" w:color="auto"/>
              <w:left w:val="single" w:sz="4" w:space="0" w:color="auto"/>
              <w:right w:val="single" w:sz="4" w:space="0" w:color="auto"/>
            </w:tcBorders>
          </w:tcPr>
          <w:p w:rsidR="00F12EBF" w:rsidRPr="000470C3" w:rsidRDefault="00F12EBF" w:rsidP="00A65957">
            <w:pPr>
              <w:jc w:val="center"/>
              <w:rPr>
                <w:lang w:val="id-ID"/>
              </w:rPr>
            </w:pPr>
            <w:r w:rsidRPr="000470C3">
              <w:t>100</w:t>
            </w:r>
          </w:p>
        </w:tc>
      </w:tr>
    </w:tbl>
    <w:p w:rsidR="00F12EBF" w:rsidRPr="000470C3" w:rsidRDefault="00F12EBF" w:rsidP="00A65957">
      <w:pPr>
        <w:jc w:val="both"/>
      </w:pPr>
      <w:r w:rsidRPr="000470C3">
        <w:tab/>
      </w:r>
    </w:p>
    <w:p w:rsidR="009C5C1E" w:rsidRPr="000470C3" w:rsidRDefault="009C5C1E" w:rsidP="00A65957">
      <w:pPr>
        <w:ind w:firstLine="720"/>
        <w:jc w:val="both"/>
      </w:pPr>
      <w:r w:rsidRPr="000470C3">
        <w:t>Berdasarkan tabel 4.1 di atas dapat dijelaskan bahwa sebagian besar remaja adalah laki-laki sebanyak 46 orang (92%) dan sebagian kecil adalah perempuan sebanyak 4 orang (8%).</w:t>
      </w:r>
    </w:p>
    <w:p w:rsidR="00F12EBF" w:rsidRPr="000470C3" w:rsidRDefault="00F12EBF" w:rsidP="00A65957">
      <w:pPr>
        <w:jc w:val="both"/>
      </w:pPr>
    </w:p>
    <w:p w:rsidR="000470C3" w:rsidRDefault="00F12EBF" w:rsidP="00A65957">
      <w:pPr>
        <w:pStyle w:val="Title"/>
        <w:spacing w:line="240" w:lineRule="auto"/>
        <w:jc w:val="both"/>
        <w:rPr>
          <w:rFonts w:eastAsia="Calibri"/>
          <w:szCs w:val="24"/>
          <w:lang w:val="id-ID"/>
        </w:rPr>
      </w:pPr>
      <w:proofErr w:type="spellStart"/>
      <w:proofErr w:type="gramStart"/>
      <w:r w:rsidRPr="000470C3">
        <w:rPr>
          <w:szCs w:val="24"/>
        </w:rPr>
        <w:t>Tabel</w:t>
      </w:r>
      <w:proofErr w:type="spellEnd"/>
      <w:r w:rsidRPr="000470C3">
        <w:rPr>
          <w:szCs w:val="24"/>
        </w:rPr>
        <w:t xml:space="preserve"> 4.2 </w:t>
      </w:r>
      <w:r w:rsidR="009C5C1E" w:rsidRPr="000470C3">
        <w:rPr>
          <w:rFonts w:eastAsia="Calibri"/>
          <w:szCs w:val="24"/>
          <w:lang w:val="id-ID"/>
        </w:rPr>
        <w:t>Distribusi frekuensi berdasarkan umur remaja di Lembaga Pemasyarakatan Lamongan.</w:t>
      </w:r>
      <w:proofErr w:type="gramEnd"/>
    </w:p>
    <w:p w:rsidR="00AB5C7C" w:rsidRDefault="00AB5C7C" w:rsidP="00A65957">
      <w:pPr>
        <w:pStyle w:val="Title"/>
        <w:spacing w:line="240" w:lineRule="auto"/>
        <w:jc w:val="both"/>
        <w:rPr>
          <w:rFonts w:eastAsia="Calibri"/>
          <w:szCs w:val="24"/>
          <w:lang w:val="id-ID"/>
        </w:rPr>
      </w:pPr>
    </w:p>
    <w:p w:rsidR="00AB5C7C" w:rsidRPr="000470C3" w:rsidRDefault="00AB5C7C" w:rsidP="00A65957">
      <w:pPr>
        <w:pStyle w:val="Title"/>
        <w:spacing w:line="240" w:lineRule="auto"/>
        <w:jc w:val="both"/>
        <w:rPr>
          <w:rFonts w:eastAsia="Calibri"/>
          <w:szCs w:val="24"/>
          <w:lang w:val="id-ID"/>
        </w:rPr>
      </w:pPr>
    </w:p>
    <w:p w:rsidR="00F12EBF" w:rsidRPr="000470C3" w:rsidRDefault="00F12EBF" w:rsidP="00A65957">
      <w:pPr>
        <w:tabs>
          <w:tab w:val="left" w:pos="851"/>
        </w:tabs>
        <w:ind w:left="993" w:hanging="993"/>
        <w:jc w:val="both"/>
      </w:pPr>
    </w:p>
    <w:tbl>
      <w:tblPr>
        <w:tblStyle w:val="TableGrid"/>
        <w:tblW w:w="0" w:type="auto"/>
        <w:tblInd w:w="108" w:type="dxa"/>
        <w:tblLook w:val="04A0"/>
      </w:tblPr>
      <w:tblGrid>
        <w:gridCol w:w="486"/>
        <w:gridCol w:w="872"/>
        <w:gridCol w:w="1089"/>
        <w:gridCol w:w="1489"/>
      </w:tblGrid>
      <w:tr w:rsidR="00F12EBF" w:rsidRPr="000470C3" w:rsidTr="009C5C1E">
        <w:tc>
          <w:tcPr>
            <w:tcW w:w="486"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r w:rsidRPr="000470C3">
              <w:lastRenderedPageBreak/>
              <w:t>No</w:t>
            </w:r>
          </w:p>
        </w:tc>
        <w:tc>
          <w:tcPr>
            <w:tcW w:w="872"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Umur</w:t>
            </w:r>
            <w:r w:rsidR="009C5C1E" w:rsidRPr="000470C3">
              <w:rPr>
                <w:lang w:val="id-ID"/>
              </w:rPr>
              <w:t xml:space="preserve"> (tahun)</w:t>
            </w:r>
          </w:p>
        </w:tc>
        <w:tc>
          <w:tcPr>
            <w:tcW w:w="1089"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r w:rsidRPr="000470C3">
              <w:t>Frekuensi</w:t>
            </w:r>
          </w:p>
        </w:tc>
        <w:tc>
          <w:tcPr>
            <w:tcW w:w="1489" w:type="dxa"/>
            <w:tcBorders>
              <w:top w:val="single" w:sz="4" w:space="0" w:color="auto"/>
              <w:left w:val="single" w:sz="4" w:space="0" w:color="auto"/>
              <w:bottom w:val="single" w:sz="4" w:space="0" w:color="auto"/>
              <w:right w:val="single" w:sz="4" w:space="0" w:color="auto"/>
            </w:tcBorders>
          </w:tcPr>
          <w:p w:rsidR="00F12EBF" w:rsidRPr="000470C3" w:rsidRDefault="009C5C1E" w:rsidP="00A65957">
            <w:pPr>
              <w:jc w:val="center"/>
            </w:pPr>
            <w:r w:rsidRPr="000470C3">
              <w:t>Prosentas</w:t>
            </w:r>
            <w:r w:rsidRPr="000470C3">
              <w:rPr>
                <w:lang w:val="id-ID"/>
              </w:rPr>
              <w:t>e</w:t>
            </w:r>
            <w:r w:rsidR="00BE7520" w:rsidRPr="000470C3">
              <w:rPr>
                <w:lang w:val="id-ID"/>
              </w:rPr>
              <w:t xml:space="preserve"> </w:t>
            </w:r>
            <w:r w:rsidR="00F12EBF" w:rsidRPr="000470C3">
              <w:t>(%)</w:t>
            </w:r>
          </w:p>
        </w:tc>
      </w:tr>
      <w:tr w:rsidR="00F12EBF" w:rsidRPr="000470C3" w:rsidTr="009C5C1E">
        <w:tc>
          <w:tcPr>
            <w:tcW w:w="486" w:type="dxa"/>
            <w:tcBorders>
              <w:top w:val="single" w:sz="4" w:space="0" w:color="auto"/>
              <w:left w:val="single" w:sz="4" w:space="0" w:color="auto"/>
              <w:bottom w:val="nil"/>
              <w:right w:val="single" w:sz="4" w:space="0" w:color="auto"/>
            </w:tcBorders>
          </w:tcPr>
          <w:p w:rsidR="00F12EBF" w:rsidRPr="000470C3" w:rsidRDefault="00F12EBF" w:rsidP="00A65957">
            <w:pPr>
              <w:jc w:val="center"/>
              <w:rPr>
                <w:lang w:val="id-ID"/>
              </w:rPr>
            </w:pPr>
            <w:r w:rsidRPr="000470C3">
              <w:t>1</w:t>
            </w:r>
            <w:r w:rsidR="009C5C1E" w:rsidRPr="000470C3">
              <w:rPr>
                <w:lang w:val="id-ID"/>
              </w:rPr>
              <w:t>.</w:t>
            </w:r>
          </w:p>
        </w:tc>
        <w:tc>
          <w:tcPr>
            <w:tcW w:w="872" w:type="dxa"/>
            <w:tcBorders>
              <w:top w:val="single" w:sz="4" w:space="0" w:color="auto"/>
              <w:left w:val="single" w:sz="4" w:space="0" w:color="auto"/>
              <w:bottom w:val="nil"/>
              <w:right w:val="single" w:sz="4" w:space="0" w:color="auto"/>
            </w:tcBorders>
          </w:tcPr>
          <w:p w:rsidR="00F12EBF" w:rsidRPr="000470C3" w:rsidRDefault="009C5C1E" w:rsidP="00A65957">
            <w:pPr>
              <w:jc w:val="center"/>
              <w:rPr>
                <w:lang w:val="id-ID"/>
              </w:rPr>
            </w:pPr>
            <w:r w:rsidRPr="000470C3">
              <w:t xml:space="preserve">12-15 </w:t>
            </w:r>
            <w:r w:rsidRPr="000470C3">
              <w:rPr>
                <w:lang w:val="id-ID"/>
              </w:rPr>
              <w:t>tahun</w:t>
            </w:r>
          </w:p>
        </w:tc>
        <w:tc>
          <w:tcPr>
            <w:tcW w:w="1089" w:type="dxa"/>
            <w:tcBorders>
              <w:top w:val="single" w:sz="4" w:space="0" w:color="auto"/>
              <w:left w:val="single" w:sz="4" w:space="0" w:color="auto"/>
              <w:bottom w:val="nil"/>
              <w:right w:val="single" w:sz="4" w:space="0" w:color="auto"/>
            </w:tcBorders>
          </w:tcPr>
          <w:p w:rsidR="00F12EBF" w:rsidRPr="000470C3" w:rsidRDefault="00F12EBF" w:rsidP="00A65957">
            <w:pPr>
              <w:jc w:val="center"/>
            </w:pPr>
            <w:r w:rsidRPr="000470C3">
              <w:t>0</w:t>
            </w:r>
          </w:p>
        </w:tc>
        <w:tc>
          <w:tcPr>
            <w:tcW w:w="1489" w:type="dxa"/>
            <w:tcBorders>
              <w:top w:val="single" w:sz="4" w:space="0" w:color="auto"/>
              <w:left w:val="single" w:sz="4" w:space="0" w:color="auto"/>
              <w:bottom w:val="nil"/>
              <w:right w:val="single" w:sz="4" w:space="0" w:color="auto"/>
            </w:tcBorders>
          </w:tcPr>
          <w:p w:rsidR="00F12EBF" w:rsidRPr="000470C3" w:rsidRDefault="00F12EBF" w:rsidP="00A65957">
            <w:pPr>
              <w:jc w:val="center"/>
            </w:pPr>
            <w:r w:rsidRPr="000470C3">
              <w:t>0</w:t>
            </w:r>
          </w:p>
        </w:tc>
      </w:tr>
      <w:tr w:rsidR="00F12EBF" w:rsidRPr="000470C3" w:rsidTr="009C5C1E">
        <w:tc>
          <w:tcPr>
            <w:tcW w:w="486" w:type="dxa"/>
            <w:tcBorders>
              <w:top w:val="nil"/>
              <w:left w:val="single" w:sz="4" w:space="0" w:color="auto"/>
              <w:bottom w:val="nil"/>
              <w:right w:val="single" w:sz="4" w:space="0" w:color="auto"/>
            </w:tcBorders>
          </w:tcPr>
          <w:p w:rsidR="00F12EBF" w:rsidRPr="000470C3" w:rsidRDefault="00F12EBF" w:rsidP="00A65957">
            <w:pPr>
              <w:jc w:val="center"/>
              <w:rPr>
                <w:lang w:val="id-ID"/>
              </w:rPr>
            </w:pPr>
            <w:r w:rsidRPr="000470C3">
              <w:t>2</w:t>
            </w:r>
            <w:r w:rsidR="009C5C1E" w:rsidRPr="000470C3">
              <w:rPr>
                <w:lang w:val="id-ID"/>
              </w:rPr>
              <w:t>.</w:t>
            </w:r>
          </w:p>
        </w:tc>
        <w:tc>
          <w:tcPr>
            <w:tcW w:w="872" w:type="dxa"/>
            <w:tcBorders>
              <w:top w:val="nil"/>
              <w:left w:val="single" w:sz="4" w:space="0" w:color="auto"/>
              <w:bottom w:val="nil"/>
              <w:right w:val="single" w:sz="4" w:space="0" w:color="auto"/>
            </w:tcBorders>
          </w:tcPr>
          <w:p w:rsidR="00F12EBF" w:rsidRPr="000470C3" w:rsidRDefault="009C5C1E" w:rsidP="00A65957">
            <w:pPr>
              <w:jc w:val="center"/>
              <w:rPr>
                <w:lang w:val="id-ID"/>
              </w:rPr>
            </w:pPr>
            <w:r w:rsidRPr="000470C3">
              <w:t xml:space="preserve">15-18 </w:t>
            </w:r>
            <w:r w:rsidRPr="000470C3">
              <w:rPr>
                <w:lang w:val="id-ID"/>
              </w:rPr>
              <w:t>tahun</w:t>
            </w:r>
          </w:p>
        </w:tc>
        <w:tc>
          <w:tcPr>
            <w:tcW w:w="1089" w:type="dxa"/>
            <w:tcBorders>
              <w:top w:val="nil"/>
              <w:left w:val="single" w:sz="4" w:space="0" w:color="auto"/>
              <w:bottom w:val="nil"/>
              <w:right w:val="single" w:sz="4" w:space="0" w:color="auto"/>
            </w:tcBorders>
          </w:tcPr>
          <w:p w:rsidR="00F12EBF" w:rsidRPr="000470C3" w:rsidRDefault="00F12EBF" w:rsidP="00A65957">
            <w:pPr>
              <w:jc w:val="center"/>
            </w:pPr>
            <w:r w:rsidRPr="000470C3">
              <w:t>6</w:t>
            </w:r>
          </w:p>
        </w:tc>
        <w:tc>
          <w:tcPr>
            <w:tcW w:w="1489" w:type="dxa"/>
            <w:tcBorders>
              <w:top w:val="nil"/>
              <w:left w:val="single" w:sz="4" w:space="0" w:color="auto"/>
              <w:bottom w:val="nil"/>
              <w:right w:val="single" w:sz="4" w:space="0" w:color="auto"/>
            </w:tcBorders>
          </w:tcPr>
          <w:p w:rsidR="00F12EBF" w:rsidRPr="000470C3" w:rsidRDefault="009C5C1E" w:rsidP="00A65957">
            <w:pPr>
              <w:jc w:val="center"/>
              <w:rPr>
                <w:lang w:val="id-ID"/>
              </w:rPr>
            </w:pPr>
            <w:r w:rsidRPr="000470C3">
              <w:rPr>
                <w:lang w:val="id-ID"/>
              </w:rPr>
              <w:t>12</w:t>
            </w:r>
          </w:p>
        </w:tc>
      </w:tr>
      <w:tr w:rsidR="00F12EBF" w:rsidRPr="000470C3" w:rsidTr="009C5C1E">
        <w:tc>
          <w:tcPr>
            <w:tcW w:w="486" w:type="dxa"/>
            <w:tcBorders>
              <w:top w:val="nil"/>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3</w:t>
            </w:r>
            <w:r w:rsidR="009C5C1E" w:rsidRPr="000470C3">
              <w:rPr>
                <w:lang w:val="id-ID"/>
              </w:rPr>
              <w:t>.</w:t>
            </w:r>
          </w:p>
        </w:tc>
        <w:tc>
          <w:tcPr>
            <w:tcW w:w="872" w:type="dxa"/>
            <w:tcBorders>
              <w:top w:val="nil"/>
              <w:left w:val="single" w:sz="4" w:space="0" w:color="auto"/>
              <w:bottom w:val="single" w:sz="4" w:space="0" w:color="auto"/>
              <w:right w:val="single" w:sz="4" w:space="0" w:color="auto"/>
            </w:tcBorders>
          </w:tcPr>
          <w:p w:rsidR="00F12EBF" w:rsidRPr="000470C3" w:rsidRDefault="009C5C1E" w:rsidP="00A65957">
            <w:pPr>
              <w:jc w:val="center"/>
              <w:rPr>
                <w:lang w:val="id-ID"/>
              </w:rPr>
            </w:pPr>
            <w:r w:rsidRPr="000470C3">
              <w:t xml:space="preserve">18-21 </w:t>
            </w:r>
            <w:r w:rsidRPr="000470C3">
              <w:rPr>
                <w:lang w:val="id-ID"/>
              </w:rPr>
              <w:t>tahun</w:t>
            </w:r>
          </w:p>
        </w:tc>
        <w:tc>
          <w:tcPr>
            <w:tcW w:w="1089" w:type="dxa"/>
            <w:tcBorders>
              <w:top w:val="nil"/>
              <w:left w:val="single" w:sz="4" w:space="0" w:color="auto"/>
              <w:bottom w:val="single" w:sz="4" w:space="0" w:color="auto"/>
              <w:right w:val="single" w:sz="4" w:space="0" w:color="auto"/>
            </w:tcBorders>
          </w:tcPr>
          <w:p w:rsidR="00F12EBF" w:rsidRPr="000470C3" w:rsidRDefault="009C5C1E" w:rsidP="00A65957">
            <w:pPr>
              <w:jc w:val="center"/>
            </w:pPr>
            <w:r w:rsidRPr="000470C3">
              <w:rPr>
                <w:lang w:val="id-ID"/>
              </w:rPr>
              <w:t>4</w:t>
            </w:r>
            <w:r w:rsidR="00F12EBF" w:rsidRPr="000470C3">
              <w:t>4</w:t>
            </w:r>
          </w:p>
        </w:tc>
        <w:tc>
          <w:tcPr>
            <w:tcW w:w="1489" w:type="dxa"/>
            <w:tcBorders>
              <w:top w:val="nil"/>
              <w:left w:val="single" w:sz="4" w:space="0" w:color="auto"/>
              <w:bottom w:val="single" w:sz="4" w:space="0" w:color="auto"/>
              <w:right w:val="single" w:sz="4" w:space="0" w:color="auto"/>
            </w:tcBorders>
          </w:tcPr>
          <w:p w:rsidR="00F12EBF" w:rsidRPr="000470C3" w:rsidRDefault="009C5C1E" w:rsidP="00A65957">
            <w:pPr>
              <w:jc w:val="center"/>
              <w:rPr>
                <w:lang w:val="id-ID"/>
              </w:rPr>
            </w:pPr>
            <w:r w:rsidRPr="000470C3">
              <w:rPr>
                <w:lang w:val="id-ID"/>
              </w:rPr>
              <w:t>88</w:t>
            </w:r>
          </w:p>
        </w:tc>
      </w:tr>
      <w:tr w:rsidR="00F12EBF" w:rsidRPr="000470C3" w:rsidTr="009C5C1E">
        <w:tc>
          <w:tcPr>
            <w:tcW w:w="486"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p>
        </w:tc>
        <w:tc>
          <w:tcPr>
            <w:tcW w:w="872" w:type="dxa"/>
            <w:tcBorders>
              <w:top w:val="single" w:sz="4" w:space="0" w:color="auto"/>
              <w:left w:val="single" w:sz="4" w:space="0" w:color="auto"/>
              <w:bottom w:val="single" w:sz="4" w:space="0" w:color="auto"/>
              <w:right w:val="single" w:sz="4" w:space="0" w:color="auto"/>
            </w:tcBorders>
          </w:tcPr>
          <w:p w:rsidR="00F12EBF" w:rsidRPr="000470C3" w:rsidRDefault="009C5C1E" w:rsidP="00A65957">
            <w:pPr>
              <w:jc w:val="center"/>
              <w:rPr>
                <w:lang w:val="id-ID"/>
              </w:rPr>
            </w:pPr>
            <w:r w:rsidRPr="000470C3">
              <w:rPr>
                <w:lang w:val="id-ID"/>
              </w:rPr>
              <w:t>Jumlah</w:t>
            </w:r>
          </w:p>
        </w:tc>
        <w:tc>
          <w:tcPr>
            <w:tcW w:w="1089" w:type="dxa"/>
            <w:tcBorders>
              <w:top w:val="single" w:sz="4" w:space="0" w:color="auto"/>
              <w:left w:val="single" w:sz="4" w:space="0" w:color="auto"/>
              <w:bottom w:val="single" w:sz="4" w:space="0" w:color="auto"/>
              <w:right w:val="single" w:sz="4" w:space="0" w:color="auto"/>
            </w:tcBorders>
          </w:tcPr>
          <w:p w:rsidR="00F12EBF" w:rsidRPr="000470C3" w:rsidRDefault="009C5C1E" w:rsidP="00A65957">
            <w:pPr>
              <w:jc w:val="center"/>
            </w:pPr>
            <w:r w:rsidRPr="000470C3">
              <w:rPr>
                <w:lang w:val="id-ID"/>
              </w:rPr>
              <w:t>5</w:t>
            </w:r>
            <w:r w:rsidR="00F12EBF" w:rsidRPr="000470C3">
              <w:t>0</w:t>
            </w:r>
          </w:p>
        </w:tc>
        <w:tc>
          <w:tcPr>
            <w:tcW w:w="1489" w:type="dxa"/>
            <w:tcBorders>
              <w:top w:val="single" w:sz="4" w:space="0" w:color="auto"/>
              <w:left w:val="single" w:sz="4" w:space="0" w:color="auto"/>
              <w:bottom w:val="single" w:sz="4" w:space="0" w:color="auto"/>
              <w:right w:val="single" w:sz="4" w:space="0" w:color="auto"/>
            </w:tcBorders>
          </w:tcPr>
          <w:p w:rsidR="00BE7520" w:rsidRPr="000470C3" w:rsidRDefault="00F12EBF" w:rsidP="00A65957">
            <w:pPr>
              <w:jc w:val="center"/>
              <w:rPr>
                <w:lang w:val="id-ID"/>
              </w:rPr>
            </w:pPr>
            <w:r w:rsidRPr="000470C3">
              <w:t>100</w:t>
            </w:r>
          </w:p>
        </w:tc>
      </w:tr>
    </w:tbl>
    <w:p w:rsidR="00BE7520" w:rsidRPr="000470C3" w:rsidRDefault="00BE7520" w:rsidP="00A65957">
      <w:pPr>
        <w:pStyle w:val="Title"/>
        <w:spacing w:line="240" w:lineRule="auto"/>
        <w:jc w:val="both"/>
        <w:rPr>
          <w:rFonts w:eastAsia="Calibri"/>
          <w:szCs w:val="24"/>
          <w:lang w:val="id-ID"/>
        </w:rPr>
      </w:pPr>
    </w:p>
    <w:p w:rsidR="00F12EBF" w:rsidRPr="000470C3" w:rsidRDefault="009C5C1E" w:rsidP="00A65957">
      <w:pPr>
        <w:pStyle w:val="Title"/>
        <w:spacing w:line="240" w:lineRule="auto"/>
        <w:ind w:firstLine="720"/>
        <w:jc w:val="both"/>
        <w:rPr>
          <w:rFonts w:eastAsia="Calibri"/>
          <w:szCs w:val="24"/>
          <w:lang w:val="id-ID"/>
        </w:rPr>
      </w:pPr>
      <w:r w:rsidRPr="000470C3">
        <w:rPr>
          <w:rFonts w:eastAsia="Calibri"/>
          <w:szCs w:val="24"/>
          <w:lang w:val="id-ID"/>
        </w:rPr>
        <w:t>Berdasarkan tabel 4.2 di atas dapat dijelaskan bahwa sebagian besar umur remaja berkisar antara 18-21 tahun sebanyak 4</w:t>
      </w:r>
      <w:r w:rsidRPr="000470C3">
        <w:rPr>
          <w:rFonts w:eastAsia="Calibri"/>
          <w:szCs w:val="24"/>
        </w:rPr>
        <w:t>4</w:t>
      </w:r>
      <w:r w:rsidRPr="000470C3">
        <w:rPr>
          <w:rFonts w:eastAsia="Calibri"/>
          <w:szCs w:val="24"/>
          <w:lang w:val="id-ID"/>
        </w:rPr>
        <w:t xml:space="preserve"> orang (8</w:t>
      </w:r>
      <w:r w:rsidRPr="000470C3">
        <w:rPr>
          <w:rFonts w:eastAsia="Calibri"/>
          <w:szCs w:val="24"/>
        </w:rPr>
        <w:t>8</w:t>
      </w:r>
      <w:r w:rsidRPr="000470C3">
        <w:rPr>
          <w:rFonts w:eastAsia="Calibri"/>
          <w:szCs w:val="24"/>
          <w:lang w:val="id-ID"/>
        </w:rPr>
        <w:t xml:space="preserve">%) dan sebagian kecil adalah remaja yang berumur antara 15-18 tahun sebanyak </w:t>
      </w:r>
      <w:r w:rsidRPr="000470C3">
        <w:rPr>
          <w:rFonts w:eastAsia="Calibri"/>
          <w:szCs w:val="24"/>
        </w:rPr>
        <w:t>6</w:t>
      </w:r>
      <w:r w:rsidRPr="000470C3">
        <w:rPr>
          <w:rFonts w:eastAsia="Calibri"/>
          <w:szCs w:val="24"/>
          <w:lang w:val="id-ID"/>
        </w:rPr>
        <w:t xml:space="preserve"> orang (1</w:t>
      </w:r>
      <w:r w:rsidRPr="000470C3">
        <w:rPr>
          <w:rFonts w:eastAsia="Calibri"/>
          <w:szCs w:val="24"/>
        </w:rPr>
        <w:t>2</w:t>
      </w:r>
      <w:r w:rsidRPr="000470C3">
        <w:rPr>
          <w:rFonts w:eastAsia="Calibri"/>
          <w:szCs w:val="24"/>
          <w:lang w:val="id-ID"/>
        </w:rPr>
        <w:t>%).</w:t>
      </w:r>
    </w:p>
    <w:p w:rsidR="00BE7520" w:rsidRPr="000470C3" w:rsidRDefault="00BE7520" w:rsidP="00A65957">
      <w:pPr>
        <w:pStyle w:val="Title"/>
        <w:spacing w:line="240" w:lineRule="auto"/>
        <w:ind w:firstLine="720"/>
        <w:jc w:val="both"/>
        <w:rPr>
          <w:rFonts w:eastAsia="Calibri"/>
          <w:szCs w:val="24"/>
          <w:lang w:val="id-ID"/>
        </w:rPr>
      </w:pPr>
    </w:p>
    <w:p w:rsidR="009C5C1E" w:rsidRPr="000470C3" w:rsidRDefault="009C5C1E" w:rsidP="00A65957">
      <w:pPr>
        <w:pStyle w:val="Title"/>
        <w:spacing w:line="240" w:lineRule="auto"/>
        <w:jc w:val="both"/>
        <w:rPr>
          <w:szCs w:val="24"/>
          <w:lang w:val="id-ID"/>
        </w:rPr>
      </w:pPr>
      <w:proofErr w:type="spellStart"/>
      <w:proofErr w:type="gramStart"/>
      <w:r w:rsidRPr="000470C3">
        <w:rPr>
          <w:szCs w:val="24"/>
        </w:rPr>
        <w:t>Tabel</w:t>
      </w:r>
      <w:proofErr w:type="spellEnd"/>
      <w:r w:rsidRPr="000470C3">
        <w:rPr>
          <w:szCs w:val="24"/>
        </w:rPr>
        <w:t xml:space="preserve"> 4.3 </w:t>
      </w:r>
      <w:r w:rsidRPr="000470C3">
        <w:rPr>
          <w:szCs w:val="24"/>
          <w:lang w:val="id-ID"/>
        </w:rPr>
        <w:t>Distribusi frekuensi berdasarkan tingkat pendidikan remaja di Lembaga Pemasyarakatan Lamongan.</w:t>
      </w:r>
      <w:proofErr w:type="gramEnd"/>
    </w:p>
    <w:p w:rsidR="00F12EBF" w:rsidRPr="000470C3" w:rsidRDefault="00F12EBF" w:rsidP="00A65957"/>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85"/>
        <w:gridCol w:w="1206"/>
        <w:gridCol w:w="1084"/>
        <w:gridCol w:w="1161"/>
      </w:tblGrid>
      <w:tr w:rsidR="00F12EBF" w:rsidRPr="000470C3" w:rsidTr="009C5C1E">
        <w:tc>
          <w:tcPr>
            <w:tcW w:w="459"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r w:rsidRPr="000470C3">
              <w:t>No</w:t>
            </w:r>
          </w:p>
        </w:tc>
        <w:tc>
          <w:tcPr>
            <w:tcW w:w="1111"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r w:rsidRPr="000470C3">
              <w:t>Pendidikan</w:t>
            </w:r>
          </w:p>
        </w:tc>
        <w:tc>
          <w:tcPr>
            <w:tcW w:w="1001"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r w:rsidRPr="000470C3">
              <w:t>Frekuensi</w:t>
            </w:r>
          </w:p>
        </w:tc>
        <w:tc>
          <w:tcPr>
            <w:tcW w:w="1365" w:type="dxa"/>
            <w:tcBorders>
              <w:top w:val="single" w:sz="4" w:space="0" w:color="auto"/>
              <w:left w:val="single" w:sz="4" w:space="0" w:color="auto"/>
              <w:bottom w:val="single" w:sz="4" w:space="0" w:color="auto"/>
              <w:right w:val="single" w:sz="4" w:space="0" w:color="auto"/>
            </w:tcBorders>
          </w:tcPr>
          <w:p w:rsidR="00F12EBF" w:rsidRPr="000470C3" w:rsidRDefault="009C5C1E" w:rsidP="00A65957">
            <w:pPr>
              <w:jc w:val="center"/>
            </w:pPr>
            <w:r w:rsidRPr="000470C3">
              <w:t>Prosentas</w:t>
            </w:r>
            <w:r w:rsidRPr="000470C3">
              <w:rPr>
                <w:lang w:val="id-ID"/>
              </w:rPr>
              <w:t>e</w:t>
            </w:r>
            <w:r w:rsidR="00BE7520" w:rsidRPr="000470C3">
              <w:rPr>
                <w:lang w:val="id-ID"/>
              </w:rPr>
              <w:t xml:space="preserve"> </w:t>
            </w:r>
            <w:r w:rsidR="00F12EBF" w:rsidRPr="000470C3">
              <w:t>(%)</w:t>
            </w:r>
          </w:p>
        </w:tc>
      </w:tr>
      <w:tr w:rsidR="00F12EBF" w:rsidRPr="000470C3" w:rsidTr="009C5C1E">
        <w:tc>
          <w:tcPr>
            <w:tcW w:w="459" w:type="dxa"/>
            <w:tcBorders>
              <w:top w:val="single" w:sz="4" w:space="0" w:color="auto"/>
              <w:left w:val="single" w:sz="4" w:space="0" w:color="auto"/>
              <w:right w:val="single" w:sz="4" w:space="0" w:color="auto"/>
            </w:tcBorders>
          </w:tcPr>
          <w:p w:rsidR="00F12EBF" w:rsidRPr="000470C3" w:rsidRDefault="00F12EBF" w:rsidP="00A65957">
            <w:pPr>
              <w:jc w:val="center"/>
              <w:rPr>
                <w:lang w:val="id-ID"/>
              </w:rPr>
            </w:pPr>
            <w:r w:rsidRPr="000470C3">
              <w:t>1</w:t>
            </w:r>
            <w:r w:rsidR="009C5C1E" w:rsidRPr="000470C3">
              <w:rPr>
                <w:lang w:val="id-ID"/>
              </w:rPr>
              <w:t>.</w:t>
            </w:r>
          </w:p>
        </w:tc>
        <w:tc>
          <w:tcPr>
            <w:tcW w:w="1111" w:type="dxa"/>
            <w:tcBorders>
              <w:top w:val="single" w:sz="4" w:space="0" w:color="auto"/>
              <w:left w:val="single" w:sz="4" w:space="0" w:color="auto"/>
              <w:right w:val="single" w:sz="4" w:space="0" w:color="auto"/>
            </w:tcBorders>
          </w:tcPr>
          <w:p w:rsidR="00F12EBF" w:rsidRPr="000470C3" w:rsidRDefault="00F12EBF" w:rsidP="00A65957">
            <w:pPr>
              <w:jc w:val="center"/>
            </w:pPr>
            <w:r w:rsidRPr="000470C3">
              <w:t>SD</w:t>
            </w:r>
          </w:p>
        </w:tc>
        <w:tc>
          <w:tcPr>
            <w:tcW w:w="1001" w:type="dxa"/>
            <w:tcBorders>
              <w:top w:val="single" w:sz="4" w:space="0" w:color="auto"/>
              <w:left w:val="single" w:sz="4" w:space="0" w:color="auto"/>
              <w:right w:val="single" w:sz="4" w:space="0" w:color="auto"/>
            </w:tcBorders>
          </w:tcPr>
          <w:p w:rsidR="00F12EBF" w:rsidRPr="000470C3" w:rsidRDefault="009C5C1E" w:rsidP="00A65957">
            <w:pPr>
              <w:jc w:val="center"/>
              <w:rPr>
                <w:lang w:val="id-ID"/>
              </w:rPr>
            </w:pPr>
            <w:r w:rsidRPr="000470C3">
              <w:rPr>
                <w:lang w:val="id-ID"/>
              </w:rPr>
              <w:t>3</w:t>
            </w:r>
          </w:p>
        </w:tc>
        <w:tc>
          <w:tcPr>
            <w:tcW w:w="1365" w:type="dxa"/>
            <w:tcBorders>
              <w:top w:val="single" w:sz="4" w:space="0" w:color="auto"/>
              <w:left w:val="single" w:sz="4" w:space="0" w:color="auto"/>
              <w:right w:val="single" w:sz="4" w:space="0" w:color="auto"/>
            </w:tcBorders>
          </w:tcPr>
          <w:p w:rsidR="00F12EBF" w:rsidRPr="000470C3" w:rsidRDefault="009C5C1E" w:rsidP="00A65957">
            <w:pPr>
              <w:jc w:val="center"/>
              <w:rPr>
                <w:lang w:val="id-ID"/>
              </w:rPr>
            </w:pPr>
            <w:r w:rsidRPr="000470C3">
              <w:rPr>
                <w:lang w:val="id-ID"/>
              </w:rPr>
              <w:t>6</w:t>
            </w:r>
          </w:p>
        </w:tc>
      </w:tr>
      <w:tr w:rsidR="00F12EBF" w:rsidRPr="000470C3" w:rsidTr="009C5C1E">
        <w:tc>
          <w:tcPr>
            <w:tcW w:w="459" w:type="dxa"/>
            <w:tcBorders>
              <w:left w:val="single" w:sz="4" w:space="0" w:color="auto"/>
              <w:right w:val="single" w:sz="4" w:space="0" w:color="auto"/>
            </w:tcBorders>
          </w:tcPr>
          <w:p w:rsidR="00F12EBF" w:rsidRPr="000470C3" w:rsidRDefault="00F12EBF" w:rsidP="00A65957">
            <w:pPr>
              <w:jc w:val="center"/>
              <w:rPr>
                <w:lang w:val="id-ID"/>
              </w:rPr>
            </w:pPr>
            <w:r w:rsidRPr="000470C3">
              <w:t>2</w:t>
            </w:r>
            <w:r w:rsidR="009C5C1E" w:rsidRPr="000470C3">
              <w:rPr>
                <w:lang w:val="id-ID"/>
              </w:rPr>
              <w:t>.</w:t>
            </w:r>
          </w:p>
        </w:tc>
        <w:tc>
          <w:tcPr>
            <w:tcW w:w="1111" w:type="dxa"/>
            <w:tcBorders>
              <w:left w:val="single" w:sz="4" w:space="0" w:color="auto"/>
              <w:right w:val="single" w:sz="4" w:space="0" w:color="auto"/>
            </w:tcBorders>
          </w:tcPr>
          <w:p w:rsidR="00F12EBF" w:rsidRPr="000470C3" w:rsidRDefault="00F12EBF" w:rsidP="00A65957">
            <w:pPr>
              <w:jc w:val="center"/>
            </w:pPr>
            <w:r w:rsidRPr="000470C3">
              <w:t>SLTP</w:t>
            </w:r>
          </w:p>
        </w:tc>
        <w:tc>
          <w:tcPr>
            <w:tcW w:w="1001" w:type="dxa"/>
            <w:tcBorders>
              <w:left w:val="single" w:sz="4" w:space="0" w:color="auto"/>
              <w:right w:val="single" w:sz="4" w:space="0" w:color="auto"/>
            </w:tcBorders>
          </w:tcPr>
          <w:p w:rsidR="00F12EBF" w:rsidRPr="000470C3" w:rsidRDefault="009C5C1E" w:rsidP="00A65957">
            <w:pPr>
              <w:jc w:val="center"/>
              <w:rPr>
                <w:lang w:val="id-ID"/>
              </w:rPr>
            </w:pPr>
            <w:r w:rsidRPr="000470C3">
              <w:rPr>
                <w:lang w:val="id-ID"/>
              </w:rPr>
              <w:t>20</w:t>
            </w:r>
          </w:p>
        </w:tc>
        <w:tc>
          <w:tcPr>
            <w:tcW w:w="1365" w:type="dxa"/>
            <w:tcBorders>
              <w:left w:val="single" w:sz="4" w:space="0" w:color="auto"/>
              <w:right w:val="single" w:sz="4" w:space="0" w:color="auto"/>
            </w:tcBorders>
          </w:tcPr>
          <w:p w:rsidR="00F12EBF" w:rsidRPr="000470C3" w:rsidRDefault="009C5C1E" w:rsidP="00A65957">
            <w:pPr>
              <w:jc w:val="center"/>
              <w:rPr>
                <w:lang w:val="id-ID"/>
              </w:rPr>
            </w:pPr>
            <w:r w:rsidRPr="000470C3">
              <w:rPr>
                <w:lang w:val="id-ID"/>
              </w:rPr>
              <w:t>40</w:t>
            </w:r>
          </w:p>
        </w:tc>
      </w:tr>
      <w:tr w:rsidR="00F12EBF" w:rsidRPr="000470C3" w:rsidTr="009C5C1E">
        <w:tc>
          <w:tcPr>
            <w:tcW w:w="459" w:type="dxa"/>
            <w:tcBorders>
              <w:left w:val="single" w:sz="4" w:space="0" w:color="auto"/>
              <w:right w:val="single" w:sz="4" w:space="0" w:color="auto"/>
            </w:tcBorders>
          </w:tcPr>
          <w:p w:rsidR="00F12EBF" w:rsidRPr="000470C3" w:rsidRDefault="00F12EBF" w:rsidP="00A65957">
            <w:pPr>
              <w:jc w:val="center"/>
              <w:rPr>
                <w:lang w:val="id-ID"/>
              </w:rPr>
            </w:pPr>
            <w:r w:rsidRPr="000470C3">
              <w:t>3</w:t>
            </w:r>
            <w:r w:rsidR="009C5C1E" w:rsidRPr="000470C3">
              <w:rPr>
                <w:lang w:val="id-ID"/>
              </w:rPr>
              <w:t>.</w:t>
            </w:r>
          </w:p>
        </w:tc>
        <w:tc>
          <w:tcPr>
            <w:tcW w:w="1111" w:type="dxa"/>
            <w:tcBorders>
              <w:left w:val="single" w:sz="4" w:space="0" w:color="auto"/>
              <w:right w:val="single" w:sz="4" w:space="0" w:color="auto"/>
            </w:tcBorders>
          </w:tcPr>
          <w:p w:rsidR="00F12EBF" w:rsidRPr="000470C3" w:rsidRDefault="00F12EBF" w:rsidP="00A65957">
            <w:pPr>
              <w:jc w:val="center"/>
            </w:pPr>
            <w:r w:rsidRPr="000470C3">
              <w:t>SLTA</w:t>
            </w:r>
          </w:p>
        </w:tc>
        <w:tc>
          <w:tcPr>
            <w:tcW w:w="1001" w:type="dxa"/>
            <w:tcBorders>
              <w:left w:val="single" w:sz="4" w:space="0" w:color="auto"/>
              <w:right w:val="single" w:sz="4" w:space="0" w:color="auto"/>
            </w:tcBorders>
          </w:tcPr>
          <w:p w:rsidR="00F12EBF" w:rsidRPr="000470C3" w:rsidRDefault="009C5C1E" w:rsidP="00A65957">
            <w:pPr>
              <w:jc w:val="center"/>
              <w:rPr>
                <w:lang w:val="id-ID"/>
              </w:rPr>
            </w:pPr>
            <w:r w:rsidRPr="000470C3">
              <w:rPr>
                <w:lang w:val="id-ID"/>
              </w:rPr>
              <w:t>23</w:t>
            </w:r>
          </w:p>
        </w:tc>
        <w:tc>
          <w:tcPr>
            <w:tcW w:w="1365" w:type="dxa"/>
            <w:tcBorders>
              <w:left w:val="single" w:sz="4" w:space="0" w:color="auto"/>
              <w:right w:val="single" w:sz="4" w:space="0" w:color="auto"/>
            </w:tcBorders>
          </w:tcPr>
          <w:p w:rsidR="00F12EBF" w:rsidRPr="000470C3" w:rsidRDefault="009C5C1E" w:rsidP="00A65957">
            <w:pPr>
              <w:jc w:val="center"/>
              <w:rPr>
                <w:lang w:val="id-ID"/>
              </w:rPr>
            </w:pPr>
            <w:r w:rsidRPr="000470C3">
              <w:rPr>
                <w:lang w:val="id-ID"/>
              </w:rPr>
              <w:t>46</w:t>
            </w:r>
          </w:p>
        </w:tc>
      </w:tr>
      <w:tr w:rsidR="00F12EBF" w:rsidRPr="000470C3" w:rsidTr="009C5C1E">
        <w:tc>
          <w:tcPr>
            <w:tcW w:w="459" w:type="dxa"/>
            <w:tcBorders>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4</w:t>
            </w:r>
            <w:r w:rsidR="009C5C1E" w:rsidRPr="000470C3">
              <w:rPr>
                <w:lang w:val="id-ID"/>
              </w:rPr>
              <w:t>.</w:t>
            </w:r>
          </w:p>
        </w:tc>
        <w:tc>
          <w:tcPr>
            <w:tcW w:w="1111" w:type="dxa"/>
            <w:tcBorders>
              <w:left w:val="single" w:sz="4" w:space="0" w:color="auto"/>
              <w:bottom w:val="single" w:sz="4" w:space="0" w:color="auto"/>
              <w:right w:val="single" w:sz="4" w:space="0" w:color="auto"/>
            </w:tcBorders>
          </w:tcPr>
          <w:p w:rsidR="00F12EBF" w:rsidRPr="000470C3" w:rsidRDefault="00F12EBF" w:rsidP="00A65957">
            <w:pPr>
              <w:jc w:val="center"/>
            </w:pPr>
            <w:r w:rsidRPr="000470C3">
              <w:t>Tidak Sekolah</w:t>
            </w:r>
          </w:p>
        </w:tc>
        <w:tc>
          <w:tcPr>
            <w:tcW w:w="1001" w:type="dxa"/>
            <w:tcBorders>
              <w:left w:val="single" w:sz="4" w:space="0" w:color="auto"/>
              <w:bottom w:val="single" w:sz="4" w:space="0" w:color="auto"/>
              <w:right w:val="single" w:sz="4" w:space="0" w:color="auto"/>
            </w:tcBorders>
          </w:tcPr>
          <w:p w:rsidR="00F12EBF" w:rsidRPr="000470C3" w:rsidRDefault="009C5C1E" w:rsidP="00A65957">
            <w:pPr>
              <w:jc w:val="center"/>
              <w:rPr>
                <w:lang w:val="id-ID"/>
              </w:rPr>
            </w:pPr>
            <w:r w:rsidRPr="000470C3">
              <w:rPr>
                <w:lang w:val="id-ID"/>
              </w:rPr>
              <w:t>4</w:t>
            </w:r>
          </w:p>
        </w:tc>
        <w:tc>
          <w:tcPr>
            <w:tcW w:w="1365" w:type="dxa"/>
            <w:tcBorders>
              <w:left w:val="single" w:sz="4" w:space="0" w:color="auto"/>
              <w:bottom w:val="single" w:sz="4" w:space="0" w:color="auto"/>
              <w:right w:val="single" w:sz="4" w:space="0" w:color="auto"/>
            </w:tcBorders>
          </w:tcPr>
          <w:p w:rsidR="00F12EBF" w:rsidRPr="000470C3" w:rsidRDefault="009C5C1E" w:rsidP="00A65957">
            <w:pPr>
              <w:jc w:val="center"/>
              <w:rPr>
                <w:lang w:val="id-ID"/>
              </w:rPr>
            </w:pPr>
            <w:r w:rsidRPr="000470C3">
              <w:rPr>
                <w:lang w:val="id-ID"/>
              </w:rPr>
              <w:t>8</w:t>
            </w:r>
          </w:p>
        </w:tc>
      </w:tr>
      <w:tr w:rsidR="00F12EBF" w:rsidRPr="000470C3" w:rsidTr="009C5C1E">
        <w:tc>
          <w:tcPr>
            <w:tcW w:w="459"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p>
        </w:tc>
        <w:tc>
          <w:tcPr>
            <w:tcW w:w="1111" w:type="dxa"/>
            <w:tcBorders>
              <w:top w:val="single" w:sz="4" w:space="0" w:color="auto"/>
              <w:left w:val="single" w:sz="4" w:space="0" w:color="auto"/>
              <w:bottom w:val="single" w:sz="4" w:space="0" w:color="auto"/>
              <w:right w:val="single" w:sz="4" w:space="0" w:color="auto"/>
            </w:tcBorders>
          </w:tcPr>
          <w:p w:rsidR="00F12EBF" w:rsidRPr="000470C3" w:rsidRDefault="009C5C1E" w:rsidP="00A65957">
            <w:pPr>
              <w:jc w:val="center"/>
              <w:rPr>
                <w:lang w:val="id-ID"/>
              </w:rPr>
            </w:pPr>
            <w:r w:rsidRPr="000470C3">
              <w:rPr>
                <w:lang w:val="id-ID"/>
              </w:rPr>
              <w:t>Jumlah</w:t>
            </w:r>
          </w:p>
        </w:tc>
        <w:tc>
          <w:tcPr>
            <w:tcW w:w="1001" w:type="dxa"/>
            <w:tcBorders>
              <w:top w:val="single" w:sz="4" w:space="0" w:color="auto"/>
              <w:left w:val="single" w:sz="4" w:space="0" w:color="auto"/>
              <w:bottom w:val="single" w:sz="4" w:space="0" w:color="auto"/>
              <w:right w:val="single" w:sz="4" w:space="0" w:color="auto"/>
            </w:tcBorders>
          </w:tcPr>
          <w:p w:rsidR="00F12EBF" w:rsidRPr="000470C3" w:rsidRDefault="009C5C1E" w:rsidP="00A65957">
            <w:pPr>
              <w:jc w:val="center"/>
            </w:pPr>
            <w:r w:rsidRPr="000470C3">
              <w:rPr>
                <w:lang w:val="id-ID"/>
              </w:rPr>
              <w:t>5</w:t>
            </w:r>
            <w:r w:rsidR="00F12EBF" w:rsidRPr="000470C3">
              <w:t>0</w:t>
            </w:r>
          </w:p>
        </w:tc>
        <w:tc>
          <w:tcPr>
            <w:tcW w:w="1365"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100</w:t>
            </w:r>
          </w:p>
        </w:tc>
      </w:tr>
    </w:tbl>
    <w:p w:rsidR="00BE7520" w:rsidRPr="000470C3" w:rsidRDefault="00BE7520" w:rsidP="00A65957">
      <w:pPr>
        <w:pStyle w:val="Title"/>
        <w:spacing w:line="240" w:lineRule="auto"/>
        <w:jc w:val="both"/>
        <w:rPr>
          <w:sz w:val="22"/>
          <w:szCs w:val="22"/>
          <w:lang w:val="id-ID"/>
        </w:rPr>
      </w:pPr>
    </w:p>
    <w:p w:rsidR="00F12EBF" w:rsidRPr="000470C3" w:rsidRDefault="009C5C1E" w:rsidP="00A65957">
      <w:pPr>
        <w:pStyle w:val="Title"/>
        <w:spacing w:line="240" w:lineRule="auto"/>
        <w:ind w:firstLine="720"/>
        <w:jc w:val="both"/>
        <w:rPr>
          <w:szCs w:val="24"/>
          <w:lang w:val="id-ID"/>
        </w:rPr>
      </w:pPr>
      <w:r w:rsidRPr="000470C3">
        <w:rPr>
          <w:szCs w:val="24"/>
          <w:lang w:val="id-ID"/>
        </w:rPr>
        <w:t>Berdasarkan tabel 4.3 di atas dapat dijelaskan bahwa sebagian besar remaja berpendidikan terakhir SLTA sebanyak 2</w:t>
      </w:r>
      <w:r w:rsidRPr="000470C3">
        <w:rPr>
          <w:szCs w:val="24"/>
        </w:rPr>
        <w:t>3</w:t>
      </w:r>
      <w:r w:rsidRPr="000470C3">
        <w:rPr>
          <w:szCs w:val="24"/>
          <w:lang w:val="id-ID"/>
        </w:rPr>
        <w:t xml:space="preserve"> orang (</w:t>
      </w:r>
      <w:r w:rsidRPr="000470C3">
        <w:rPr>
          <w:szCs w:val="24"/>
        </w:rPr>
        <w:t>46</w:t>
      </w:r>
      <w:r w:rsidRPr="000470C3">
        <w:rPr>
          <w:szCs w:val="24"/>
          <w:lang w:val="id-ID"/>
        </w:rPr>
        <w:t xml:space="preserve">%) dan sebagian kecil adalah remaja yang berpendidikan SD sebanyak </w:t>
      </w:r>
      <w:r w:rsidRPr="000470C3">
        <w:rPr>
          <w:szCs w:val="24"/>
        </w:rPr>
        <w:t>3</w:t>
      </w:r>
      <w:r w:rsidRPr="000470C3">
        <w:rPr>
          <w:szCs w:val="24"/>
          <w:lang w:val="id-ID"/>
        </w:rPr>
        <w:t xml:space="preserve"> orang (</w:t>
      </w:r>
      <w:r w:rsidRPr="000470C3">
        <w:rPr>
          <w:szCs w:val="24"/>
        </w:rPr>
        <w:t>6</w:t>
      </w:r>
      <w:r w:rsidRPr="000470C3">
        <w:rPr>
          <w:szCs w:val="24"/>
          <w:lang w:val="id-ID"/>
        </w:rPr>
        <w:t>%).</w:t>
      </w:r>
    </w:p>
    <w:p w:rsidR="00BE7520" w:rsidRPr="000470C3" w:rsidRDefault="00BE7520" w:rsidP="00A65957">
      <w:pPr>
        <w:pStyle w:val="Title"/>
        <w:spacing w:line="240" w:lineRule="auto"/>
        <w:ind w:firstLine="720"/>
        <w:jc w:val="both"/>
        <w:rPr>
          <w:szCs w:val="24"/>
          <w:lang w:val="id-ID"/>
        </w:rPr>
      </w:pPr>
    </w:p>
    <w:p w:rsidR="009C5C1E" w:rsidRPr="000470C3" w:rsidRDefault="009C5C1E" w:rsidP="00A65957">
      <w:pPr>
        <w:pStyle w:val="Title"/>
        <w:spacing w:line="240" w:lineRule="auto"/>
        <w:jc w:val="both"/>
        <w:rPr>
          <w:szCs w:val="24"/>
          <w:lang w:val="id-ID"/>
        </w:rPr>
      </w:pPr>
      <w:proofErr w:type="spellStart"/>
      <w:proofErr w:type="gramStart"/>
      <w:r w:rsidRPr="000470C3">
        <w:rPr>
          <w:szCs w:val="24"/>
        </w:rPr>
        <w:t>Tabel</w:t>
      </w:r>
      <w:proofErr w:type="spellEnd"/>
      <w:r w:rsidRPr="000470C3">
        <w:rPr>
          <w:szCs w:val="24"/>
        </w:rPr>
        <w:t xml:space="preserve"> 4.4 </w:t>
      </w:r>
      <w:r w:rsidRPr="000470C3">
        <w:rPr>
          <w:szCs w:val="24"/>
          <w:lang w:val="id-ID"/>
        </w:rPr>
        <w:t>Distribusi frekuensi berdasarkan pekerjaan remaja di Lembaga Pemasyarakatan Lamongan.</w:t>
      </w:r>
      <w:proofErr w:type="gramEnd"/>
    </w:p>
    <w:p w:rsidR="00F12EBF" w:rsidRPr="000470C3" w:rsidRDefault="00F12EBF" w:rsidP="00A65957">
      <w:pPr>
        <w:ind w:left="993" w:hanging="993"/>
        <w:jc w:val="both"/>
      </w:pP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26"/>
        <w:gridCol w:w="1134"/>
        <w:gridCol w:w="1134"/>
        <w:gridCol w:w="1242"/>
      </w:tblGrid>
      <w:tr w:rsidR="00AB1DE7" w:rsidRPr="000470C3" w:rsidTr="00BE7520">
        <w:tc>
          <w:tcPr>
            <w:tcW w:w="426"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pBdr>
                <w:top w:val="single" w:sz="4" w:space="1" w:color="auto"/>
              </w:pBdr>
              <w:jc w:val="center"/>
            </w:pPr>
            <w:r w:rsidRPr="000470C3">
              <w:t>No</w:t>
            </w:r>
          </w:p>
        </w:tc>
        <w:tc>
          <w:tcPr>
            <w:tcW w:w="1134"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pBdr>
                <w:top w:val="single" w:sz="4" w:space="1" w:color="auto"/>
              </w:pBdr>
              <w:jc w:val="center"/>
            </w:pPr>
            <w:r w:rsidRPr="000470C3">
              <w:t>Pekerjaan</w:t>
            </w:r>
          </w:p>
        </w:tc>
        <w:tc>
          <w:tcPr>
            <w:tcW w:w="1134"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pBdr>
                <w:top w:val="single" w:sz="4" w:space="1" w:color="auto"/>
              </w:pBdr>
              <w:jc w:val="center"/>
            </w:pPr>
            <w:r w:rsidRPr="000470C3">
              <w:t>Frekuensi</w:t>
            </w:r>
          </w:p>
        </w:tc>
        <w:tc>
          <w:tcPr>
            <w:tcW w:w="1242" w:type="dxa"/>
            <w:tcBorders>
              <w:top w:val="single" w:sz="4" w:space="0" w:color="auto"/>
              <w:left w:val="single" w:sz="4" w:space="0" w:color="auto"/>
              <w:bottom w:val="single" w:sz="4" w:space="0" w:color="auto"/>
              <w:right w:val="single" w:sz="4" w:space="0" w:color="auto"/>
            </w:tcBorders>
          </w:tcPr>
          <w:p w:rsidR="00F12EBF" w:rsidRPr="000470C3" w:rsidRDefault="00DE479A" w:rsidP="00A65957">
            <w:pPr>
              <w:pBdr>
                <w:top w:val="single" w:sz="4" w:space="1" w:color="auto"/>
              </w:pBdr>
              <w:jc w:val="center"/>
            </w:pPr>
            <w:r w:rsidRPr="000470C3">
              <w:t>Prosentas</w:t>
            </w:r>
            <w:r w:rsidRPr="000470C3">
              <w:rPr>
                <w:lang w:val="id-ID"/>
              </w:rPr>
              <w:t>e</w:t>
            </w:r>
            <w:r w:rsidR="00BE7520" w:rsidRPr="000470C3">
              <w:rPr>
                <w:lang w:val="id-ID"/>
              </w:rPr>
              <w:t xml:space="preserve"> </w:t>
            </w:r>
            <w:r w:rsidR="00F12EBF" w:rsidRPr="000470C3">
              <w:t>(%)</w:t>
            </w:r>
          </w:p>
        </w:tc>
      </w:tr>
      <w:tr w:rsidR="00AB1DE7" w:rsidRPr="000470C3" w:rsidTr="00BE7520">
        <w:tc>
          <w:tcPr>
            <w:tcW w:w="426" w:type="dxa"/>
            <w:tcBorders>
              <w:top w:val="single" w:sz="4" w:space="0" w:color="auto"/>
              <w:left w:val="single" w:sz="4" w:space="0" w:color="auto"/>
              <w:right w:val="single" w:sz="4" w:space="0" w:color="auto"/>
            </w:tcBorders>
          </w:tcPr>
          <w:p w:rsidR="00F12EBF" w:rsidRPr="000470C3" w:rsidRDefault="00F12EBF" w:rsidP="00A65957">
            <w:pPr>
              <w:jc w:val="center"/>
              <w:rPr>
                <w:lang w:val="id-ID"/>
              </w:rPr>
            </w:pPr>
            <w:r w:rsidRPr="000470C3">
              <w:t>1</w:t>
            </w:r>
            <w:r w:rsidR="00DE479A" w:rsidRPr="000470C3">
              <w:rPr>
                <w:lang w:val="id-ID"/>
              </w:rPr>
              <w:t>.</w:t>
            </w:r>
          </w:p>
        </w:tc>
        <w:tc>
          <w:tcPr>
            <w:tcW w:w="1134" w:type="dxa"/>
            <w:tcBorders>
              <w:top w:val="single" w:sz="4" w:space="0" w:color="auto"/>
              <w:left w:val="single" w:sz="4" w:space="0" w:color="auto"/>
              <w:right w:val="single" w:sz="4" w:space="0" w:color="auto"/>
            </w:tcBorders>
          </w:tcPr>
          <w:p w:rsidR="00F12EBF" w:rsidRPr="000470C3" w:rsidRDefault="00F12EBF" w:rsidP="00A65957">
            <w:pPr>
              <w:jc w:val="center"/>
            </w:pPr>
            <w:r w:rsidRPr="000470C3">
              <w:t>Tani</w:t>
            </w:r>
          </w:p>
        </w:tc>
        <w:tc>
          <w:tcPr>
            <w:tcW w:w="1134" w:type="dxa"/>
            <w:tcBorders>
              <w:top w:val="single" w:sz="4" w:space="0" w:color="auto"/>
              <w:left w:val="single" w:sz="4" w:space="0" w:color="auto"/>
              <w:right w:val="single" w:sz="4" w:space="0" w:color="auto"/>
            </w:tcBorders>
          </w:tcPr>
          <w:p w:rsidR="00F12EBF" w:rsidRPr="000470C3" w:rsidRDefault="00DE479A" w:rsidP="00A65957">
            <w:pPr>
              <w:jc w:val="center"/>
              <w:rPr>
                <w:lang w:val="id-ID"/>
              </w:rPr>
            </w:pPr>
            <w:r w:rsidRPr="000470C3">
              <w:rPr>
                <w:lang w:val="id-ID"/>
              </w:rPr>
              <w:t>2</w:t>
            </w:r>
          </w:p>
        </w:tc>
        <w:tc>
          <w:tcPr>
            <w:tcW w:w="1242" w:type="dxa"/>
            <w:tcBorders>
              <w:top w:val="single" w:sz="4" w:space="0" w:color="auto"/>
              <w:left w:val="single" w:sz="4" w:space="0" w:color="auto"/>
              <w:right w:val="single" w:sz="4" w:space="0" w:color="auto"/>
            </w:tcBorders>
          </w:tcPr>
          <w:p w:rsidR="00F12EBF" w:rsidRPr="000470C3" w:rsidRDefault="00DE479A" w:rsidP="00A65957">
            <w:pPr>
              <w:jc w:val="center"/>
              <w:rPr>
                <w:lang w:val="id-ID"/>
              </w:rPr>
            </w:pPr>
            <w:r w:rsidRPr="000470C3">
              <w:rPr>
                <w:lang w:val="id-ID"/>
              </w:rPr>
              <w:t>4</w:t>
            </w:r>
          </w:p>
        </w:tc>
      </w:tr>
      <w:tr w:rsidR="00AB1DE7" w:rsidRPr="000470C3" w:rsidTr="00BE7520">
        <w:tc>
          <w:tcPr>
            <w:tcW w:w="426" w:type="dxa"/>
            <w:tcBorders>
              <w:left w:val="single" w:sz="4" w:space="0" w:color="auto"/>
              <w:right w:val="single" w:sz="4" w:space="0" w:color="auto"/>
            </w:tcBorders>
          </w:tcPr>
          <w:p w:rsidR="00F12EBF" w:rsidRPr="000470C3" w:rsidRDefault="00F12EBF" w:rsidP="00A65957">
            <w:pPr>
              <w:jc w:val="center"/>
              <w:rPr>
                <w:lang w:val="id-ID"/>
              </w:rPr>
            </w:pPr>
            <w:r w:rsidRPr="000470C3">
              <w:t>2</w:t>
            </w:r>
            <w:r w:rsidR="00DE479A" w:rsidRPr="000470C3">
              <w:rPr>
                <w:lang w:val="id-ID"/>
              </w:rPr>
              <w:t>.</w:t>
            </w:r>
          </w:p>
        </w:tc>
        <w:tc>
          <w:tcPr>
            <w:tcW w:w="1134" w:type="dxa"/>
            <w:tcBorders>
              <w:left w:val="single" w:sz="4" w:space="0" w:color="auto"/>
              <w:right w:val="single" w:sz="4" w:space="0" w:color="auto"/>
            </w:tcBorders>
          </w:tcPr>
          <w:p w:rsidR="00F12EBF" w:rsidRPr="000470C3" w:rsidRDefault="00F12EBF" w:rsidP="00A65957">
            <w:pPr>
              <w:jc w:val="center"/>
            </w:pPr>
            <w:r w:rsidRPr="000470C3">
              <w:t>Wiraswasta</w:t>
            </w:r>
          </w:p>
        </w:tc>
        <w:tc>
          <w:tcPr>
            <w:tcW w:w="1134" w:type="dxa"/>
            <w:tcBorders>
              <w:left w:val="single" w:sz="4" w:space="0" w:color="auto"/>
              <w:right w:val="single" w:sz="4" w:space="0" w:color="auto"/>
            </w:tcBorders>
          </w:tcPr>
          <w:p w:rsidR="00F12EBF" w:rsidRPr="000470C3" w:rsidRDefault="00DE479A" w:rsidP="00A65957">
            <w:pPr>
              <w:jc w:val="center"/>
              <w:rPr>
                <w:lang w:val="id-ID"/>
              </w:rPr>
            </w:pPr>
            <w:r w:rsidRPr="000470C3">
              <w:rPr>
                <w:lang w:val="id-ID"/>
              </w:rPr>
              <w:t>26</w:t>
            </w:r>
          </w:p>
        </w:tc>
        <w:tc>
          <w:tcPr>
            <w:tcW w:w="1242" w:type="dxa"/>
            <w:tcBorders>
              <w:left w:val="single" w:sz="4" w:space="0" w:color="auto"/>
              <w:right w:val="single" w:sz="4" w:space="0" w:color="auto"/>
            </w:tcBorders>
          </w:tcPr>
          <w:p w:rsidR="00F12EBF" w:rsidRPr="000470C3" w:rsidRDefault="00DE479A" w:rsidP="00A65957">
            <w:pPr>
              <w:jc w:val="center"/>
              <w:rPr>
                <w:lang w:val="id-ID"/>
              </w:rPr>
            </w:pPr>
            <w:r w:rsidRPr="000470C3">
              <w:rPr>
                <w:lang w:val="id-ID"/>
              </w:rPr>
              <w:t>52</w:t>
            </w:r>
          </w:p>
        </w:tc>
      </w:tr>
      <w:tr w:rsidR="00AB1DE7" w:rsidRPr="000470C3" w:rsidTr="00BE7520">
        <w:tc>
          <w:tcPr>
            <w:tcW w:w="426" w:type="dxa"/>
            <w:tcBorders>
              <w:left w:val="single" w:sz="4" w:space="0" w:color="auto"/>
              <w:right w:val="single" w:sz="4" w:space="0" w:color="auto"/>
            </w:tcBorders>
          </w:tcPr>
          <w:p w:rsidR="00F12EBF" w:rsidRPr="000470C3" w:rsidRDefault="00F12EBF" w:rsidP="00A65957">
            <w:pPr>
              <w:jc w:val="center"/>
              <w:rPr>
                <w:lang w:val="id-ID"/>
              </w:rPr>
            </w:pPr>
            <w:r w:rsidRPr="000470C3">
              <w:lastRenderedPageBreak/>
              <w:t>3</w:t>
            </w:r>
            <w:r w:rsidR="00DE479A" w:rsidRPr="000470C3">
              <w:rPr>
                <w:lang w:val="id-ID"/>
              </w:rPr>
              <w:t>.</w:t>
            </w:r>
          </w:p>
        </w:tc>
        <w:tc>
          <w:tcPr>
            <w:tcW w:w="1134" w:type="dxa"/>
            <w:tcBorders>
              <w:left w:val="single" w:sz="4" w:space="0" w:color="auto"/>
              <w:right w:val="single" w:sz="4" w:space="0" w:color="auto"/>
            </w:tcBorders>
          </w:tcPr>
          <w:p w:rsidR="00F12EBF" w:rsidRPr="000470C3" w:rsidRDefault="00F12EBF" w:rsidP="00A65957">
            <w:pPr>
              <w:jc w:val="center"/>
            </w:pPr>
            <w:r w:rsidRPr="000470C3">
              <w:t>Pedagang</w:t>
            </w:r>
          </w:p>
        </w:tc>
        <w:tc>
          <w:tcPr>
            <w:tcW w:w="1134" w:type="dxa"/>
            <w:tcBorders>
              <w:left w:val="single" w:sz="4" w:space="0" w:color="auto"/>
              <w:right w:val="single" w:sz="4" w:space="0" w:color="auto"/>
            </w:tcBorders>
          </w:tcPr>
          <w:p w:rsidR="00F12EBF" w:rsidRPr="000470C3" w:rsidRDefault="00DE479A" w:rsidP="00A65957">
            <w:pPr>
              <w:jc w:val="center"/>
              <w:rPr>
                <w:lang w:val="id-ID"/>
              </w:rPr>
            </w:pPr>
            <w:r w:rsidRPr="000470C3">
              <w:rPr>
                <w:lang w:val="id-ID"/>
              </w:rPr>
              <w:t>0</w:t>
            </w:r>
          </w:p>
        </w:tc>
        <w:tc>
          <w:tcPr>
            <w:tcW w:w="1242" w:type="dxa"/>
            <w:tcBorders>
              <w:left w:val="single" w:sz="4" w:space="0" w:color="auto"/>
              <w:right w:val="single" w:sz="4" w:space="0" w:color="auto"/>
            </w:tcBorders>
          </w:tcPr>
          <w:p w:rsidR="00F12EBF" w:rsidRPr="000470C3" w:rsidRDefault="00DE479A" w:rsidP="00A65957">
            <w:pPr>
              <w:jc w:val="center"/>
              <w:rPr>
                <w:lang w:val="id-ID"/>
              </w:rPr>
            </w:pPr>
            <w:r w:rsidRPr="000470C3">
              <w:rPr>
                <w:lang w:val="id-ID"/>
              </w:rPr>
              <w:t>0</w:t>
            </w:r>
          </w:p>
        </w:tc>
      </w:tr>
      <w:tr w:rsidR="00AB1DE7" w:rsidRPr="000470C3" w:rsidTr="00BE7520">
        <w:tc>
          <w:tcPr>
            <w:tcW w:w="426" w:type="dxa"/>
            <w:tcBorders>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4</w:t>
            </w:r>
            <w:r w:rsidR="00DE479A" w:rsidRPr="000470C3">
              <w:rPr>
                <w:lang w:val="id-ID"/>
              </w:rPr>
              <w:t>.</w:t>
            </w:r>
          </w:p>
        </w:tc>
        <w:tc>
          <w:tcPr>
            <w:tcW w:w="1134" w:type="dxa"/>
            <w:tcBorders>
              <w:left w:val="single" w:sz="4" w:space="0" w:color="auto"/>
              <w:bottom w:val="single" w:sz="4" w:space="0" w:color="auto"/>
              <w:right w:val="single" w:sz="4" w:space="0" w:color="auto"/>
            </w:tcBorders>
          </w:tcPr>
          <w:p w:rsidR="00F12EBF" w:rsidRPr="000470C3" w:rsidRDefault="00F12EBF" w:rsidP="00A65957">
            <w:pPr>
              <w:jc w:val="center"/>
            </w:pPr>
            <w:r w:rsidRPr="000470C3">
              <w:t>PNS</w:t>
            </w:r>
          </w:p>
        </w:tc>
        <w:tc>
          <w:tcPr>
            <w:tcW w:w="1134" w:type="dxa"/>
            <w:tcBorders>
              <w:left w:val="single" w:sz="4" w:space="0" w:color="auto"/>
              <w:bottom w:val="single" w:sz="4" w:space="0" w:color="auto"/>
              <w:right w:val="single" w:sz="4" w:space="0" w:color="auto"/>
            </w:tcBorders>
          </w:tcPr>
          <w:p w:rsidR="00F12EBF" w:rsidRPr="000470C3" w:rsidRDefault="00DE479A" w:rsidP="00A65957">
            <w:pPr>
              <w:jc w:val="center"/>
              <w:rPr>
                <w:lang w:val="id-ID"/>
              </w:rPr>
            </w:pPr>
            <w:r w:rsidRPr="000470C3">
              <w:rPr>
                <w:lang w:val="id-ID"/>
              </w:rPr>
              <w:t>0</w:t>
            </w:r>
          </w:p>
        </w:tc>
        <w:tc>
          <w:tcPr>
            <w:tcW w:w="1242" w:type="dxa"/>
            <w:tcBorders>
              <w:left w:val="single" w:sz="4" w:space="0" w:color="auto"/>
              <w:bottom w:val="single" w:sz="4" w:space="0" w:color="auto"/>
              <w:right w:val="single" w:sz="4" w:space="0" w:color="auto"/>
            </w:tcBorders>
          </w:tcPr>
          <w:p w:rsidR="00F12EBF" w:rsidRPr="000470C3" w:rsidRDefault="00DE479A" w:rsidP="00A65957">
            <w:pPr>
              <w:jc w:val="center"/>
              <w:rPr>
                <w:lang w:val="id-ID"/>
              </w:rPr>
            </w:pPr>
            <w:r w:rsidRPr="000470C3">
              <w:rPr>
                <w:lang w:val="id-ID"/>
              </w:rPr>
              <w:t>0</w:t>
            </w:r>
          </w:p>
        </w:tc>
      </w:tr>
      <w:tr w:rsidR="00DE479A" w:rsidRPr="000470C3" w:rsidTr="00BE7520">
        <w:tc>
          <w:tcPr>
            <w:tcW w:w="426" w:type="dxa"/>
            <w:tcBorders>
              <w:top w:val="single" w:sz="4" w:space="0" w:color="auto"/>
              <w:left w:val="single" w:sz="4" w:space="0" w:color="auto"/>
              <w:bottom w:val="single" w:sz="4" w:space="0" w:color="auto"/>
              <w:right w:val="single" w:sz="4" w:space="0" w:color="auto"/>
            </w:tcBorders>
          </w:tcPr>
          <w:p w:rsidR="00DE479A" w:rsidRPr="000470C3" w:rsidRDefault="00DE479A" w:rsidP="00A65957">
            <w:pPr>
              <w:jc w:val="center"/>
              <w:rPr>
                <w:lang w:val="id-ID"/>
              </w:rPr>
            </w:pPr>
            <w:r w:rsidRPr="000470C3">
              <w:rPr>
                <w:lang w:val="id-ID"/>
              </w:rPr>
              <w:t>5.</w:t>
            </w:r>
          </w:p>
        </w:tc>
        <w:tc>
          <w:tcPr>
            <w:tcW w:w="1134" w:type="dxa"/>
            <w:tcBorders>
              <w:top w:val="single" w:sz="4" w:space="0" w:color="auto"/>
              <w:left w:val="single" w:sz="4" w:space="0" w:color="auto"/>
              <w:bottom w:val="single" w:sz="4" w:space="0" w:color="auto"/>
              <w:right w:val="single" w:sz="4" w:space="0" w:color="auto"/>
            </w:tcBorders>
          </w:tcPr>
          <w:p w:rsidR="00DE479A" w:rsidRPr="000470C3" w:rsidRDefault="00DE479A" w:rsidP="00A65957">
            <w:pPr>
              <w:jc w:val="center"/>
            </w:pPr>
            <w:r w:rsidRPr="000470C3">
              <w:rPr>
                <w:lang w:val="id-ID"/>
              </w:rPr>
              <w:t>Belum bekerja</w:t>
            </w:r>
          </w:p>
        </w:tc>
        <w:tc>
          <w:tcPr>
            <w:tcW w:w="1134" w:type="dxa"/>
            <w:tcBorders>
              <w:top w:val="single" w:sz="4" w:space="0" w:color="auto"/>
              <w:left w:val="single" w:sz="4" w:space="0" w:color="auto"/>
              <w:bottom w:val="single" w:sz="4" w:space="0" w:color="auto"/>
              <w:right w:val="single" w:sz="4" w:space="0" w:color="auto"/>
            </w:tcBorders>
          </w:tcPr>
          <w:p w:rsidR="00DE479A" w:rsidRPr="000470C3" w:rsidRDefault="00DE479A" w:rsidP="00A65957">
            <w:pPr>
              <w:jc w:val="center"/>
              <w:rPr>
                <w:lang w:val="id-ID"/>
              </w:rPr>
            </w:pPr>
            <w:r w:rsidRPr="000470C3">
              <w:rPr>
                <w:lang w:val="id-ID"/>
              </w:rPr>
              <w:t>22</w:t>
            </w:r>
          </w:p>
        </w:tc>
        <w:tc>
          <w:tcPr>
            <w:tcW w:w="1242" w:type="dxa"/>
            <w:tcBorders>
              <w:top w:val="single" w:sz="4" w:space="0" w:color="auto"/>
              <w:left w:val="single" w:sz="4" w:space="0" w:color="auto"/>
              <w:bottom w:val="single" w:sz="4" w:space="0" w:color="auto"/>
              <w:right w:val="single" w:sz="4" w:space="0" w:color="auto"/>
            </w:tcBorders>
          </w:tcPr>
          <w:p w:rsidR="00DE479A" w:rsidRPr="000470C3" w:rsidRDefault="00DE479A" w:rsidP="00A65957">
            <w:pPr>
              <w:jc w:val="center"/>
              <w:rPr>
                <w:lang w:val="id-ID"/>
              </w:rPr>
            </w:pPr>
            <w:r w:rsidRPr="000470C3">
              <w:rPr>
                <w:lang w:val="id-ID"/>
              </w:rPr>
              <w:t>44</w:t>
            </w:r>
          </w:p>
        </w:tc>
      </w:tr>
      <w:tr w:rsidR="00AB1DE7" w:rsidRPr="000470C3" w:rsidTr="00BE7520">
        <w:tc>
          <w:tcPr>
            <w:tcW w:w="426" w:type="dxa"/>
            <w:tcBorders>
              <w:top w:val="single" w:sz="4" w:space="0" w:color="auto"/>
              <w:left w:val="single" w:sz="4" w:space="0" w:color="auto"/>
              <w:bottom w:val="single" w:sz="4" w:space="0" w:color="auto"/>
              <w:right w:val="single" w:sz="4" w:space="0" w:color="auto"/>
            </w:tcBorders>
          </w:tcPr>
          <w:p w:rsidR="00DE479A" w:rsidRPr="000470C3" w:rsidRDefault="00DE479A" w:rsidP="00A65957">
            <w:pPr>
              <w:jc w:val="center"/>
              <w:rPr>
                <w:lang w:val="id-ID"/>
              </w:rPr>
            </w:pPr>
          </w:p>
        </w:tc>
        <w:tc>
          <w:tcPr>
            <w:tcW w:w="1134" w:type="dxa"/>
            <w:tcBorders>
              <w:top w:val="single" w:sz="4" w:space="0" w:color="auto"/>
              <w:left w:val="single" w:sz="4" w:space="0" w:color="auto"/>
              <w:bottom w:val="single" w:sz="4" w:space="0" w:color="auto"/>
              <w:right w:val="single" w:sz="4" w:space="0" w:color="auto"/>
            </w:tcBorders>
          </w:tcPr>
          <w:p w:rsidR="00DE479A" w:rsidRPr="000470C3" w:rsidRDefault="00DE479A" w:rsidP="00A65957">
            <w:pPr>
              <w:jc w:val="center"/>
              <w:rPr>
                <w:lang w:val="id-ID"/>
              </w:rPr>
            </w:pPr>
            <w:r w:rsidRPr="000470C3">
              <w:rPr>
                <w:lang w:val="id-ID"/>
              </w:rPr>
              <w:t>Jumlah</w:t>
            </w:r>
          </w:p>
        </w:tc>
        <w:tc>
          <w:tcPr>
            <w:tcW w:w="1134" w:type="dxa"/>
            <w:tcBorders>
              <w:top w:val="single" w:sz="4" w:space="0" w:color="auto"/>
              <w:left w:val="single" w:sz="4" w:space="0" w:color="auto"/>
              <w:bottom w:val="single" w:sz="4" w:space="0" w:color="auto"/>
              <w:right w:val="single" w:sz="4" w:space="0" w:color="auto"/>
            </w:tcBorders>
          </w:tcPr>
          <w:p w:rsidR="00DE479A" w:rsidRPr="000470C3" w:rsidRDefault="00DE479A" w:rsidP="00A65957">
            <w:pPr>
              <w:jc w:val="center"/>
            </w:pPr>
            <w:r w:rsidRPr="000470C3">
              <w:rPr>
                <w:lang w:val="id-ID"/>
              </w:rPr>
              <w:t>5</w:t>
            </w:r>
            <w:r w:rsidRPr="000470C3">
              <w:t>0</w:t>
            </w:r>
          </w:p>
        </w:tc>
        <w:tc>
          <w:tcPr>
            <w:tcW w:w="1242" w:type="dxa"/>
            <w:tcBorders>
              <w:top w:val="single" w:sz="4" w:space="0" w:color="auto"/>
              <w:left w:val="single" w:sz="4" w:space="0" w:color="auto"/>
              <w:bottom w:val="single" w:sz="4" w:space="0" w:color="auto"/>
              <w:right w:val="single" w:sz="4" w:space="0" w:color="auto"/>
            </w:tcBorders>
          </w:tcPr>
          <w:p w:rsidR="00DE479A" w:rsidRPr="000470C3" w:rsidRDefault="00DE479A" w:rsidP="00A65957">
            <w:pPr>
              <w:jc w:val="center"/>
              <w:rPr>
                <w:lang w:val="id-ID"/>
              </w:rPr>
            </w:pPr>
            <w:r w:rsidRPr="000470C3">
              <w:t>100</w:t>
            </w:r>
          </w:p>
        </w:tc>
      </w:tr>
    </w:tbl>
    <w:p w:rsidR="00F12EBF" w:rsidRPr="000470C3" w:rsidRDefault="00F12EBF" w:rsidP="00A65957">
      <w:pPr>
        <w:jc w:val="both"/>
      </w:pPr>
    </w:p>
    <w:p w:rsidR="00DE479A" w:rsidRPr="000470C3" w:rsidRDefault="00DE479A" w:rsidP="00A65957">
      <w:pPr>
        <w:pStyle w:val="Title"/>
        <w:spacing w:line="240" w:lineRule="auto"/>
        <w:ind w:firstLine="720"/>
        <w:jc w:val="both"/>
        <w:rPr>
          <w:szCs w:val="24"/>
          <w:lang w:val="id-ID"/>
        </w:rPr>
      </w:pPr>
      <w:r w:rsidRPr="000470C3">
        <w:rPr>
          <w:szCs w:val="24"/>
          <w:lang w:val="id-ID"/>
        </w:rPr>
        <w:t>Berdasarkan tabel 4.4 di atas dapat dijelaskan bahwa sebagian besar remaja bekerja wiraswasta sebanyak 2</w:t>
      </w:r>
      <w:r w:rsidRPr="000470C3">
        <w:rPr>
          <w:szCs w:val="24"/>
        </w:rPr>
        <w:t>6</w:t>
      </w:r>
      <w:r w:rsidRPr="000470C3">
        <w:rPr>
          <w:szCs w:val="24"/>
          <w:lang w:val="id-ID"/>
        </w:rPr>
        <w:t xml:space="preserve"> orang (5</w:t>
      </w:r>
      <w:r w:rsidRPr="000470C3">
        <w:rPr>
          <w:szCs w:val="24"/>
        </w:rPr>
        <w:t>2</w:t>
      </w:r>
      <w:r w:rsidRPr="000470C3">
        <w:rPr>
          <w:szCs w:val="24"/>
          <w:lang w:val="id-ID"/>
        </w:rPr>
        <w:t xml:space="preserve">%) dan sebagian kecil adalah remaja yang bekerja sebagai petani sebanyak </w:t>
      </w:r>
      <w:r w:rsidRPr="000470C3">
        <w:rPr>
          <w:szCs w:val="24"/>
        </w:rPr>
        <w:t>2</w:t>
      </w:r>
      <w:r w:rsidRPr="000470C3">
        <w:rPr>
          <w:szCs w:val="24"/>
          <w:lang w:val="id-ID"/>
        </w:rPr>
        <w:t xml:space="preserve"> orang (</w:t>
      </w:r>
      <w:r w:rsidRPr="000470C3">
        <w:rPr>
          <w:szCs w:val="24"/>
        </w:rPr>
        <w:t>4</w:t>
      </w:r>
      <w:r w:rsidRPr="000470C3">
        <w:rPr>
          <w:szCs w:val="24"/>
          <w:lang w:val="id-ID"/>
        </w:rPr>
        <w:t>%).</w:t>
      </w:r>
    </w:p>
    <w:p w:rsidR="00F12EBF" w:rsidRPr="000470C3" w:rsidRDefault="00F12EBF" w:rsidP="00A65957">
      <w:pPr>
        <w:jc w:val="both"/>
      </w:pPr>
    </w:p>
    <w:p w:rsidR="00F12EBF" w:rsidRPr="000470C3" w:rsidRDefault="00AB1DE7" w:rsidP="00A65957">
      <w:pPr>
        <w:jc w:val="both"/>
        <w:rPr>
          <w:b/>
        </w:rPr>
      </w:pPr>
      <w:r w:rsidRPr="000470C3">
        <w:rPr>
          <w:b/>
        </w:rPr>
        <w:t xml:space="preserve">2. </w:t>
      </w:r>
      <w:r w:rsidR="00F12EBF" w:rsidRPr="000470C3">
        <w:rPr>
          <w:b/>
        </w:rPr>
        <w:t>Data Khusus</w:t>
      </w:r>
    </w:p>
    <w:p w:rsidR="00F12EBF" w:rsidRPr="000470C3" w:rsidRDefault="00F12EBF" w:rsidP="00A65957">
      <w:pPr>
        <w:pStyle w:val="Title"/>
        <w:spacing w:line="240" w:lineRule="auto"/>
        <w:ind w:firstLine="720"/>
        <w:jc w:val="both"/>
        <w:rPr>
          <w:szCs w:val="24"/>
          <w:lang w:val="id-ID"/>
        </w:rPr>
      </w:pPr>
      <w:r w:rsidRPr="000470C3">
        <w:rPr>
          <w:szCs w:val="24"/>
        </w:rPr>
        <w:t xml:space="preserve">Data </w:t>
      </w:r>
      <w:proofErr w:type="spellStart"/>
      <w:r w:rsidRPr="000470C3">
        <w:rPr>
          <w:szCs w:val="24"/>
        </w:rPr>
        <w:t>kh</w:t>
      </w:r>
      <w:r w:rsidR="00DE479A" w:rsidRPr="000470C3">
        <w:rPr>
          <w:szCs w:val="24"/>
        </w:rPr>
        <w:t>usus</w:t>
      </w:r>
      <w:proofErr w:type="spellEnd"/>
      <w:r w:rsidR="00DE479A" w:rsidRPr="000470C3">
        <w:rPr>
          <w:szCs w:val="24"/>
        </w:rPr>
        <w:t xml:space="preserve"> </w:t>
      </w:r>
      <w:proofErr w:type="spellStart"/>
      <w:proofErr w:type="gramStart"/>
      <w:r w:rsidR="00DE479A" w:rsidRPr="000470C3">
        <w:rPr>
          <w:szCs w:val="24"/>
        </w:rPr>
        <w:t>akan</w:t>
      </w:r>
      <w:proofErr w:type="spellEnd"/>
      <w:proofErr w:type="gramEnd"/>
      <w:r w:rsidR="00DE479A" w:rsidRPr="000470C3">
        <w:rPr>
          <w:szCs w:val="24"/>
        </w:rPr>
        <w:t xml:space="preserve"> </w:t>
      </w:r>
      <w:proofErr w:type="spellStart"/>
      <w:r w:rsidR="00DE479A" w:rsidRPr="000470C3">
        <w:rPr>
          <w:szCs w:val="24"/>
        </w:rPr>
        <w:t>menyajikan</w:t>
      </w:r>
      <w:proofErr w:type="spellEnd"/>
      <w:r w:rsidR="00DE479A" w:rsidRPr="000470C3">
        <w:rPr>
          <w:szCs w:val="24"/>
        </w:rPr>
        <w:t xml:space="preserve"> </w:t>
      </w:r>
      <w:proofErr w:type="spellStart"/>
      <w:r w:rsidR="00DE479A" w:rsidRPr="000470C3">
        <w:rPr>
          <w:szCs w:val="24"/>
        </w:rPr>
        <w:t>hasil</w:t>
      </w:r>
      <w:proofErr w:type="spellEnd"/>
      <w:r w:rsidR="00DE479A" w:rsidRPr="000470C3">
        <w:rPr>
          <w:szCs w:val="24"/>
        </w:rPr>
        <w:t xml:space="preserve"> </w:t>
      </w:r>
      <w:proofErr w:type="spellStart"/>
      <w:r w:rsidR="00DE479A" w:rsidRPr="000470C3">
        <w:rPr>
          <w:szCs w:val="24"/>
        </w:rPr>
        <w:t>dukungan</w:t>
      </w:r>
      <w:proofErr w:type="spellEnd"/>
      <w:r w:rsidR="00DE479A" w:rsidRPr="000470C3">
        <w:rPr>
          <w:szCs w:val="24"/>
        </w:rPr>
        <w:t xml:space="preserve"> </w:t>
      </w:r>
      <w:proofErr w:type="spellStart"/>
      <w:r w:rsidR="00DE479A" w:rsidRPr="000470C3">
        <w:rPr>
          <w:szCs w:val="24"/>
        </w:rPr>
        <w:t>keluarga</w:t>
      </w:r>
      <w:proofErr w:type="spellEnd"/>
      <w:r w:rsidR="00DE479A" w:rsidRPr="000470C3">
        <w:rPr>
          <w:szCs w:val="24"/>
        </w:rPr>
        <w:t xml:space="preserve">, </w:t>
      </w:r>
      <w:r w:rsidR="00DE479A" w:rsidRPr="000470C3">
        <w:rPr>
          <w:szCs w:val="24"/>
          <w:lang w:val="id-ID"/>
        </w:rPr>
        <w:t>harga diri usia remaja di Lembaga Pemasyarakatan Kabupaten Lamongan Tahun 2015 dan hubungan dukungan keluarga dengan harga diri usia remaja</w:t>
      </w:r>
    </w:p>
    <w:p w:rsidR="00AB1DE7" w:rsidRPr="000470C3" w:rsidRDefault="00AB1DE7" w:rsidP="00A65957">
      <w:pPr>
        <w:pStyle w:val="Title"/>
        <w:spacing w:line="240" w:lineRule="auto"/>
        <w:ind w:firstLine="720"/>
        <w:jc w:val="both"/>
        <w:rPr>
          <w:szCs w:val="24"/>
          <w:lang w:val="id-ID"/>
        </w:rPr>
      </w:pPr>
    </w:p>
    <w:p w:rsidR="00F12EBF" w:rsidRPr="000470C3" w:rsidRDefault="00AB1DE7" w:rsidP="00A65957">
      <w:pPr>
        <w:jc w:val="both"/>
      </w:pPr>
      <w:r w:rsidRPr="000470C3">
        <w:t xml:space="preserve">a. </w:t>
      </w:r>
      <w:r w:rsidR="00DE479A" w:rsidRPr="000470C3">
        <w:t>Dukungan k</w:t>
      </w:r>
      <w:r w:rsidR="00F12EBF" w:rsidRPr="000470C3">
        <w:t>eluarga</w:t>
      </w:r>
    </w:p>
    <w:p w:rsidR="00DE479A" w:rsidRPr="000470C3" w:rsidRDefault="00DE479A" w:rsidP="00A65957">
      <w:pPr>
        <w:pStyle w:val="Title"/>
        <w:spacing w:line="240" w:lineRule="auto"/>
        <w:jc w:val="both"/>
        <w:rPr>
          <w:szCs w:val="24"/>
          <w:lang w:val="id-ID"/>
        </w:rPr>
      </w:pPr>
      <w:proofErr w:type="spellStart"/>
      <w:r w:rsidRPr="000470C3">
        <w:rPr>
          <w:szCs w:val="24"/>
        </w:rPr>
        <w:t>Tabel</w:t>
      </w:r>
      <w:proofErr w:type="spellEnd"/>
      <w:r w:rsidRPr="000470C3">
        <w:rPr>
          <w:szCs w:val="24"/>
        </w:rPr>
        <w:t xml:space="preserve"> </w:t>
      </w:r>
      <w:proofErr w:type="gramStart"/>
      <w:r w:rsidRPr="000470C3">
        <w:rPr>
          <w:szCs w:val="24"/>
        </w:rPr>
        <w:t xml:space="preserve">4.5 </w:t>
      </w:r>
      <w:r w:rsidR="00F12EBF" w:rsidRPr="000470C3">
        <w:rPr>
          <w:szCs w:val="24"/>
        </w:rPr>
        <w:t xml:space="preserve"> </w:t>
      </w:r>
      <w:r w:rsidRPr="000470C3">
        <w:rPr>
          <w:szCs w:val="24"/>
          <w:lang w:val="id-ID"/>
        </w:rPr>
        <w:t>Distribusi</w:t>
      </w:r>
      <w:proofErr w:type="gramEnd"/>
      <w:r w:rsidRPr="000470C3">
        <w:rPr>
          <w:szCs w:val="24"/>
          <w:lang w:val="id-ID"/>
        </w:rPr>
        <w:t xml:space="preserve"> remaja berdasarkan dukungan keluarga pada remaja di Lembaga Pemasyarakatan Lamongan.</w:t>
      </w:r>
    </w:p>
    <w:p w:rsidR="00F12EBF" w:rsidRPr="000470C3" w:rsidRDefault="00F12EBF" w:rsidP="00A65957">
      <w:pPr>
        <w:ind w:left="1134" w:hanging="1134"/>
        <w:jc w:val="both"/>
      </w:pP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89"/>
        <w:gridCol w:w="1181"/>
        <w:gridCol w:w="1097"/>
        <w:gridCol w:w="1169"/>
      </w:tblGrid>
      <w:tr w:rsidR="006A4088" w:rsidRPr="000470C3" w:rsidTr="009B5E32">
        <w:tc>
          <w:tcPr>
            <w:tcW w:w="709"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r w:rsidRPr="000470C3">
              <w:t>No</w:t>
            </w:r>
          </w:p>
        </w:tc>
        <w:tc>
          <w:tcPr>
            <w:tcW w:w="3755" w:type="dxa"/>
            <w:tcBorders>
              <w:top w:val="single" w:sz="4" w:space="0" w:color="auto"/>
              <w:left w:val="single" w:sz="4" w:space="0" w:color="auto"/>
              <w:bottom w:val="single" w:sz="4" w:space="0" w:color="auto"/>
              <w:right w:val="single" w:sz="4" w:space="0" w:color="auto"/>
            </w:tcBorders>
          </w:tcPr>
          <w:p w:rsidR="00F12EBF" w:rsidRPr="000470C3" w:rsidRDefault="00DE479A" w:rsidP="00A65957">
            <w:pPr>
              <w:jc w:val="center"/>
            </w:pPr>
            <w:r w:rsidRPr="000470C3">
              <w:rPr>
                <w:lang w:val="id-ID"/>
              </w:rPr>
              <w:t xml:space="preserve">Dukungan </w:t>
            </w:r>
            <w:r w:rsidR="00F12EBF" w:rsidRPr="000470C3">
              <w:t>Keluarga</w:t>
            </w:r>
          </w:p>
        </w:tc>
        <w:tc>
          <w:tcPr>
            <w:tcW w:w="1790"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r w:rsidRPr="000470C3">
              <w:t>Frekuensi</w:t>
            </w:r>
          </w:p>
        </w:tc>
        <w:tc>
          <w:tcPr>
            <w:tcW w:w="1791" w:type="dxa"/>
            <w:tcBorders>
              <w:top w:val="single" w:sz="4" w:space="0" w:color="auto"/>
              <w:left w:val="single" w:sz="4" w:space="0" w:color="auto"/>
              <w:bottom w:val="single" w:sz="4" w:space="0" w:color="auto"/>
              <w:right w:val="single" w:sz="4" w:space="0" w:color="auto"/>
            </w:tcBorders>
          </w:tcPr>
          <w:p w:rsidR="00F12EBF" w:rsidRPr="000470C3" w:rsidRDefault="00DE479A" w:rsidP="00A65957">
            <w:pPr>
              <w:jc w:val="center"/>
            </w:pPr>
            <w:r w:rsidRPr="000470C3">
              <w:t>Prosentas</w:t>
            </w:r>
            <w:r w:rsidRPr="000470C3">
              <w:rPr>
                <w:lang w:val="id-ID"/>
              </w:rPr>
              <w:t>e</w:t>
            </w:r>
            <w:r w:rsidR="00AB1DE7" w:rsidRPr="000470C3">
              <w:rPr>
                <w:lang w:val="id-ID"/>
              </w:rPr>
              <w:t xml:space="preserve"> </w:t>
            </w:r>
            <w:r w:rsidR="00F12EBF" w:rsidRPr="000470C3">
              <w:t>(%)</w:t>
            </w:r>
          </w:p>
        </w:tc>
      </w:tr>
      <w:tr w:rsidR="006A4088" w:rsidRPr="000470C3" w:rsidTr="009B5E32">
        <w:tc>
          <w:tcPr>
            <w:tcW w:w="709" w:type="dxa"/>
            <w:tcBorders>
              <w:top w:val="single" w:sz="4" w:space="0" w:color="auto"/>
              <w:left w:val="single" w:sz="4" w:space="0" w:color="auto"/>
              <w:right w:val="single" w:sz="4" w:space="0" w:color="auto"/>
            </w:tcBorders>
          </w:tcPr>
          <w:p w:rsidR="00F12EBF" w:rsidRPr="000470C3" w:rsidRDefault="00F12EBF" w:rsidP="00A65957">
            <w:pPr>
              <w:jc w:val="center"/>
              <w:rPr>
                <w:lang w:val="id-ID"/>
              </w:rPr>
            </w:pPr>
            <w:r w:rsidRPr="000470C3">
              <w:t>1</w:t>
            </w:r>
            <w:r w:rsidR="00DE479A" w:rsidRPr="000470C3">
              <w:rPr>
                <w:lang w:val="id-ID"/>
              </w:rPr>
              <w:t>.</w:t>
            </w:r>
          </w:p>
        </w:tc>
        <w:tc>
          <w:tcPr>
            <w:tcW w:w="3755" w:type="dxa"/>
            <w:tcBorders>
              <w:top w:val="single" w:sz="4" w:space="0" w:color="auto"/>
              <w:left w:val="single" w:sz="4" w:space="0" w:color="auto"/>
              <w:right w:val="single" w:sz="4" w:space="0" w:color="auto"/>
            </w:tcBorders>
          </w:tcPr>
          <w:p w:rsidR="00F12EBF" w:rsidRPr="000470C3" w:rsidRDefault="00DE479A" w:rsidP="00A65957">
            <w:pPr>
              <w:jc w:val="center"/>
              <w:rPr>
                <w:lang w:val="id-ID"/>
              </w:rPr>
            </w:pPr>
            <w:r w:rsidRPr="000470C3">
              <w:rPr>
                <w:lang w:val="id-ID"/>
              </w:rPr>
              <w:t>Baik</w:t>
            </w:r>
          </w:p>
        </w:tc>
        <w:tc>
          <w:tcPr>
            <w:tcW w:w="1790" w:type="dxa"/>
            <w:tcBorders>
              <w:top w:val="single" w:sz="4" w:space="0" w:color="auto"/>
              <w:left w:val="single" w:sz="4" w:space="0" w:color="auto"/>
              <w:right w:val="single" w:sz="4" w:space="0" w:color="auto"/>
            </w:tcBorders>
          </w:tcPr>
          <w:p w:rsidR="00F12EBF" w:rsidRPr="000470C3" w:rsidRDefault="00F12EBF" w:rsidP="00A65957">
            <w:pPr>
              <w:jc w:val="center"/>
            </w:pPr>
            <w:r w:rsidRPr="000470C3">
              <w:t>15</w:t>
            </w:r>
          </w:p>
        </w:tc>
        <w:tc>
          <w:tcPr>
            <w:tcW w:w="1791" w:type="dxa"/>
            <w:tcBorders>
              <w:top w:val="single" w:sz="4" w:space="0" w:color="auto"/>
              <w:left w:val="single" w:sz="4" w:space="0" w:color="auto"/>
              <w:right w:val="single" w:sz="4" w:space="0" w:color="auto"/>
            </w:tcBorders>
          </w:tcPr>
          <w:p w:rsidR="00F12EBF" w:rsidRPr="000470C3" w:rsidRDefault="00DE479A" w:rsidP="00A65957">
            <w:pPr>
              <w:jc w:val="center"/>
              <w:rPr>
                <w:lang w:val="id-ID"/>
              </w:rPr>
            </w:pPr>
            <w:r w:rsidRPr="000470C3">
              <w:rPr>
                <w:lang w:val="id-ID"/>
              </w:rPr>
              <w:t>30</w:t>
            </w:r>
          </w:p>
        </w:tc>
      </w:tr>
      <w:tr w:rsidR="006A4088" w:rsidRPr="000470C3" w:rsidTr="009B5E32">
        <w:tc>
          <w:tcPr>
            <w:tcW w:w="709" w:type="dxa"/>
            <w:tcBorders>
              <w:left w:val="single" w:sz="4" w:space="0" w:color="auto"/>
              <w:right w:val="single" w:sz="4" w:space="0" w:color="auto"/>
            </w:tcBorders>
          </w:tcPr>
          <w:p w:rsidR="00F12EBF" w:rsidRPr="000470C3" w:rsidRDefault="00F12EBF" w:rsidP="00A65957">
            <w:pPr>
              <w:jc w:val="center"/>
              <w:rPr>
                <w:lang w:val="id-ID"/>
              </w:rPr>
            </w:pPr>
            <w:r w:rsidRPr="000470C3">
              <w:t>2</w:t>
            </w:r>
            <w:r w:rsidR="00DE479A" w:rsidRPr="000470C3">
              <w:rPr>
                <w:lang w:val="id-ID"/>
              </w:rPr>
              <w:t>.</w:t>
            </w:r>
          </w:p>
        </w:tc>
        <w:tc>
          <w:tcPr>
            <w:tcW w:w="3755" w:type="dxa"/>
            <w:tcBorders>
              <w:left w:val="single" w:sz="4" w:space="0" w:color="auto"/>
              <w:right w:val="single" w:sz="4" w:space="0" w:color="auto"/>
            </w:tcBorders>
          </w:tcPr>
          <w:p w:rsidR="00F12EBF" w:rsidRPr="000470C3" w:rsidRDefault="00F12EBF" w:rsidP="00A65957">
            <w:pPr>
              <w:jc w:val="center"/>
            </w:pPr>
            <w:r w:rsidRPr="000470C3">
              <w:t>Cukup</w:t>
            </w:r>
          </w:p>
        </w:tc>
        <w:tc>
          <w:tcPr>
            <w:tcW w:w="1790" w:type="dxa"/>
            <w:tcBorders>
              <w:left w:val="single" w:sz="4" w:space="0" w:color="auto"/>
              <w:right w:val="single" w:sz="4" w:space="0" w:color="auto"/>
            </w:tcBorders>
          </w:tcPr>
          <w:p w:rsidR="00F12EBF" w:rsidRPr="000470C3" w:rsidRDefault="00F12EBF" w:rsidP="00A65957">
            <w:pPr>
              <w:jc w:val="center"/>
              <w:rPr>
                <w:lang w:val="id-ID"/>
              </w:rPr>
            </w:pPr>
            <w:r w:rsidRPr="000470C3">
              <w:t>1</w:t>
            </w:r>
            <w:r w:rsidR="00DE479A" w:rsidRPr="000470C3">
              <w:rPr>
                <w:lang w:val="id-ID"/>
              </w:rPr>
              <w:t>0</w:t>
            </w:r>
          </w:p>
        </w:tc>
        <w:tc>
          <w:tcPr>
            <w:tcW w:w="1791" w:type="dxa"/>
            <w:tcBorders>
              <w:left w:val="single" w:sz="4" w:space="0" w:color="auto"/>
              <w:right w:val="single" w:sz="4" w:space="0" w:color="auto"/>
            </w:tcBorders>
          </w:tcPr>
          <w:p w:rsidR="00F12EBF" w:rsidRPr="000470C3" w:rsidRDefault="00DE479A" w:rsidP="00A65957">
            <w:pPr>
              <w:jc w:val="center"/>
              <w:rPr>
                <w:lang w:val="id-ID"/>
              </w:rPr>
            </w:pPr>
            <w:r w:rsidRPr="000470C3">
              <w:rPr>
                <w:lang w:val="id-ID"/>
              </w:rPr>
              <w:t>20</w:t>
            </w:r>
          </w:p>
        </w:tc>
      </w:tr>
      <w:tr w:rsidR="006A4088" w:rsidRPr="000470C3" w:rsidTr="009B5E32">
        <w:tc>
          <w:tcPr>
            <w:tcW w:w="709" w:type="dxa"/>
            <w:tcBorders>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3</w:t>
            </w:r>
            <w:r w:rsidR="00DE479A" w:rsidRPr="000470C3">
              <w:rPr>
                <w:lang w:val="id-ID"/>
              </w:rPr>
              <w:t>.</w:t>
            </w:r>
          </w:p>
        </w:tc>
        <w:tc>
          <w:tcPr>
            <w:tcW w:w="3755" w:type="dxa"/>
            <w:tcBorders>
              <w:left w:val="single" w:sz="4" w:space="0" w:color="auto"/>
              <w:bottom w:val="single" w:sz="4" w:space="0" w:color="auto"/>
              <w:right w:val="single" w:sz="4" w:space="0" w:color="auto"/>
            </w:tcBorders>
          </w:tcPr>
          <w:p w:rsidR="00F12EBF" w:rsidRPr="000470C3" w:rsidRDefault="00DE479A" w:rsidP="00A65957">
            <w:pPr>
              <w:jc w:val="center"/>
              <w:rPr>
                <w:lang w:val="id-ID"/>
              </w:rPr>
            </w:pPr>
            <w:r w:rsidRPr="000470C3">
              <w:rPr>
                <w:lang w:val="id-ID"/>
              </w:rPr>
              <w:t>Kurang</w:t>
            </w:r>
          </w:p>
        </w:tc>
        <w:tc>
          <w:tcPr>
            <w:tcW w:w="1790" w:type="dxa"/>
            <w:tcBorders>
              <w:left w:val="single" w:sz="4" w:space="0" w:color="auto"/>
              <w:bottom w:val="single" w:sz="4" w:space="0" w:color="auto"/>
              <w:right w:val="single" w:sz="4" w:space="0" w:color="auto"/>
            </w:tcBorders>
          </w:tcPr>
          <w:p w:rsidR="00F12EBF" w:rsidRPr="000470C3" w:rsidRDefault="00DE479A" w:rsidP="00A65957">
            <w:pPr>
              <w:jc w:val="center"/>
              <w:rPr>
                <w:lang w:val="id-ID"/>
              </w:rPr>
            </w:pPr>
            <w:r w:rsidRPr="000470C3">
              <w:rPr>
                <w:lang w:val="id-ID"/>
              </w:rPr>
              <w:t>25</w:t>
            </w:r>
          </w:p>
        </w:tc>
        <w:tc>
          <w:tcPr>
            <w:tcW w:w="1791" w:type="dxa"/>
            <w:tcBorders>
              <w:left w:val="single" w:sz="4" w:space="0" w:color="auto"/>
              <w:bottom w:val="single" w:sz="4" w:space="0" w:color="auto"/>
              <w:right w:val="single" w:sz="4" w:space="0" w:color="auto"/>
            </w:tcBorders>
          </w:tcPr>
          <w:p w:rsidR="00F12EBF" w:rsidRPr="000470C3" w:rsidRDefault="00DE479A" w:rsidP="00A65957">
            <w:pPr>
              <w:jc w:val="center"/>
              <w:rPr>
                <w:lang w:val="id-ID"/>
              </w:rPr>
            </w:pPr>
            <w:r w:rsidRPr="000470C3">
              <w:rPr>
                <w:lang w:val="id-ID"/>
              </w:rPr>
              <w:t>50</w:t>
            </w:r>
          </w:p>
        </w:tc>
      </w:tr>
      <w:tr w:rsidR="006A4088" w:rsidRPr="000470C3" w:rsidTr="009B5E32">
        <w:tc>
          <w:tcPr>
            <w:tcW w:w="709"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p>
        </w:tc>
        <w:tc>
          <w:tcPr>
            <w:tcW w:w="3755" w:type="dxa"/>
            <w:tcBorders>
              <w:top w:val="single" w:sz="4" w:space="0" w:color="auto"/>
              <w:left w:val="single" w:sz="4" w:space="0" w:color="auto"/>
              <w:bottom w:val="single" w:sz="4" w:space="0" w:color="auto"/>
              <w:right w:val="single" w:sz="4" w:space="0" w:color="auto"/>
            </w:tcBorders>
          </w:tcPr>
          <w:p w:rsidR="00F12EBF" w:rsidRPr="000470C3" w:rsidRDefault="00DE479A" w:rsidP="00A65957">
            <w:pPr>
              <w:jc w:val="center"/>
              <w:rPr>
                <w:lang w:val="id-ID"/>
              </w:rPr>
            </w:pPr>
            <w:r w:rsidRPr="000470C3">
              <w:rPr>
                <w:lang w:val="id-ID"/>
              </w:rPr>
              <w:t>Jumlah</w:t>
            </w:r>
          </w:p>
        </w:tc>
        <w:tc>
          <w:tcPr>
            <w:tcW w:w="1790" w:type="dxa"/>
            <w:tcBorders>
              <w:top w:val="single" w:sz="4" w:space="0" w:color="auto"/>
              <w:left w:val="single" w:sz="4" w:space="0" w:color="auto"/>
              <w:bottom w:val="single" w:sz="4" w:space="0" w:color="auto"/>
              <w:right w:val="single" w:sz="4" w:space="0" w:color="auto"/>
            </w:tcBorders>
          </w:tcPr>
          <w:p w:rsidR="00F12EBF" w:rsidRPr="000470C3" w:rsidRDefault="00DE479A" w:rsidP="00A65957">
            <w:pPr>
              <w:jc w:val="center"/>
            </w:pPr>
            <w:r w:rsidRPr="000470C3">
              <w:rPr>
                <w:lang w:val="id-ID"/>
              </w:rPr>
              <w:t>5</w:t>
            </w:r>
            <w:r w:rsidR="00F12EBF" w:rsidRPr="000470C3">
              <w:t>0</w:t>
            </w:r>
          </w:p>
        </w:tc>
        <w:tc>
          <w:tcPr>
            <w:tcW w:w="1791"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100</w:t>
            </w:r>
          </w:p>
        </w:tc>
      </w:tr>
    </w:tbl>
    <w:p w:rsidR="00F12EBF" w:rsidRPr="000470C3" w:rsidRDefault="00F12EBF" w:rsidP="00A65957">
      <w:pPr>
        <w:ind w:left="993" w:hanging="993"/>
        <w:jc w:val="both"/>
      </w:pPr>
    </w:p>
    <w:p w:rsidR="00F12EBF" w:rsidRPr="000470C3" w:rsidRDefault="00DE479A" w:rsidP="00A65957">
      <w:pPr>
        <w:pStyle w:val="Title"/>
        <w:spacing w:line="240" w:lineRule="auto"/>
        <w:ind w:firstLine="720"/>
        <w:jc w:val="both"/>
        <w:rPr>
          <w:szCs w:val="24"/>
          <w:lang w:val="id-ID"/>
        </w:rPr>
      </w:pPr>
      <w:r w:rsidRPr="000470C3">
        <w:rPr>
          <w:szCs w:val="24"/>
          <w:lang w:val="id-ID"/>
        </w:rPr>
        <w:t>Berdasarkan tabel 4.5 dapat diketahui bahwa sebagian besar remaja dukungan keluarganya kurang sebanyak 25 orang (50%) dan sebagian kecil remaja dengan dukungan keluarga cukup sebanyak 10 orang (20%).</w:t>
      </w:r>
    </w:p>
    <w:p w:rsidR="00AB1DE7" w:rsidRPr="000470C3" w:rsidRDefault="00AB1DE7" w:rsidP="00A65957">
      <w:pPr>
        <w:pStyle w:val="Title"/>
        <w:spacing w:line="240" w:lineRule="auto"/>
        <w:ind w:firstLine="720"/>
        <w:jc w:val="both"/>
        <w:rPr>
          <w:szCs w:val="24"/>
          <w:lang w:val="id-ID"/>
        </w:rPr>
      </w:pPr>
    </w:p>
    <w:p w:rsidR="00F12EBF" w:rsidRPr="000470C3" w:rsidRDefault="00AB1DE7" w:rsidP="00A65957">
      <w:pPr>
        <w:pStyle w:val="Title"/>
        <w:spacing w:line="240" w:lineRule="auto"/>
        <w:jc w:val="both"/>
        <w:rPr>
          <w:szCs w:val="24"/>
          <w:lang w:val="id-ID"/>
        </w:rPr>
      </w:pPr>
      <w:r w:rsidRPr="000470C3">
        <w:rPr>
          <w:szCs w:val="24"/>
          <w:lang w:val="id-ID"/>
        </w:rPr>
        <w:t xml:space="preserve">b. </w:t>
      </w:r>
      <w:r w:rsidR="006B1952" w:rsidRPr="000470C3">
        <w:rPr>
          <w:szCs w:val="24"/>
          <w:lang w:val="id-ID"/>
        </w:rPr>
        <w:t>Harga diri usia remaja di Lembaga Pemasyarakatan Kabupaten Lamongan Tahun 2015</w:t>
      </w:r>
    </w:p>
    <w:p w:rsidR="000470C3" w:rsidRPr="00D3140D" w:rsidRDefault="00F12EBF" w:rsidP="00D3140D">
      <w:pPr>
        <w:pStyle w:val="Title"/>
        <w:spacing w:line="240" w:lineRule="auto"/>
        <w:jc w:val="both"/>
        <w:rPr>
          <w:szCs w:val="24"/>
          <w:lang w:val="id-ID"/>
        </w:rPr>
      </w:pPr>
      <w:proofErr w:type="spellStart"/>
      <w:r w:rsidRPr="000470C3">
        <w:rPr>
          <w:szCs w:val="24"/>
        </w:rPr>
        <w:t>Tab</w:t>
      </w:r>
      <w:r w:rsidR="00DE479A" w:rsidRPr="000470C3">
        <w:rPr>
          <w:szCs w:val="24"/>
        </w:rPr>
        <w:t>el</w:t>
      </w:r>
      <w:proofErr w:type="spellEnd"/>
      <w:r w:rsidR="00DE479A" w:rsidRPr="000470C3">
        <w:rPr>
          <w:szCs w:val="24"/>
        </w:rPr>
        <w:t xml:space="preserve"> 4.6 </w:t>
      </w:r>
      <w:r w:rsidR="00DE479A" w:rsidRPr="000470C3">
        <w:rPr>
          <w:szCs w:val="24"/>
          <w:lang w:val="id-ID"/>
        </w:rPr>
        <w:t xml:space="preserve">Distribusi remaja berdasarkan harga diri </w:t>
      </w:r>
      <w:proofErr w:type="gramStart"/>
      <w:r w:rsidR="00DE479A" w:rsidRPr="000470C3">
        <w:rPr>
          <w:szCs w:val="24"/>
          <w:lang w:val="id-ID"/>
        </w:rPr>
        <w:t>usia</w:t>
      </w:r>
      <w:proofErr w:type="gramEnd"/>
      <w:r w:rsidR="00DE479A" w:rsidRPr="000470C3">
        <w:rPr>
          <w:szCs w:val="24"/>
          <w:lang w:val="id-ID"/>
        </w:rPr>
        <w:t xml:space="preserve"> remaja di Lembaga Pemasyarakatan Lamongan.</w:t>
      </w:r>
    </w:p>
    <w:tbl>
      <w:tblPr>
        <w:tblStyle w:val="TableGrid"/>
        <w:tblW w:w="0" w:type="auto"/>
        <w:tblInd w:w="108" w:type="dxa"/>
        <w:tblLook w:val="04A0"/>
      </w:tblPr>
      <w:tblGrid>
        <w:gridCol w:w="485"/>
        <w:gridCol w:w="1088"/>
        <w:gridCol w:w="1084"/>
        <w:gridCol w:w="1279"/>
      </w:tblGrid>
      <w:tr w:rsidR="00F12EBF" w:rsidRPr="000470C3" w:rsidTr="000470C3">
        <w:tc>
          <w:tcPr>
            <w:tcW w:w="457"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r w:rsidRPr="000470C3">
              <w:lastRenderedPageBreak/>
              <w:t>No</w:t>
            </w:r>
          </w:p>
        </w:tc>
        <w:tc>
          <w:tcPr>
            <w:tcW w:w="1167" w:type="dxa"/>
            <w:tcBorders>
              <w:top w:val="single" w:sz="4" w:space="0" w:color="auto"/>
              <w:left w:val="single" w:sz="4" w:space="0" w:color="auto"/>
              <w:bottom w:val="single" w:sz="4" w:space="0" w:color="auto"/>
              <w:right w:val="single" w:sz="4" w:space="0" w:color="auto"/>
            </w:tcBorders>
          </w:tcPr>
          <w:p w:rsidR="00F12EBF" w:rsidRPr="000470C3" w:rsidRDefault="006B1952" w:rsidP="00A65957">
            <w:pPr>
              <w:jc w:val="center"/>
              <w:rPr>
                <w:lang w:val="id-ID"/>
              </w:rPr>
            </w:pPr>
            <w:r w:rsidRPr="000470C3">
              <w:rPr>
                <w:lang w:val="id-ID"/>
              </w:rPr>
              <w:t>Harga diri usia remaja</w:t>
            </w:r>
          </w:p>
        </w:tc>
        <w:tc>
          <w:tcPr>
            <w:tcW w:w="992"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pPr>
            <w:r w:rsidRPr="000470C3">
              <w:t>Frekuensi</w:t>
            </w:r>
          </w:p>
        </w:tc>
        <w:tc>
          <w:tcPr>
            <w:tcW w:w="1320" w:type="dxa"/>
            <w:tcBorders>
              <w:top w:val="single" w:sz="4" w:space="0" w:color="auto"/>
              <w:left w:val="single" w:sz="4" w:space="0" w:color="auto"/>
              <w:bottom w:val="single" w:sz="4" w:space="0" w:color="auto"/>
              <w:right w:val="single" w:sz="4" w:space="0" w:color="auto"/>
            </w:tcBorders>
          </w:tcPr>
          <w:p w:rsidR="00F12EBF" w:rsidRPr="000470C3" w:rsidRDefault="006B1952" w:rsidP="00A65957">
            <w:pPr>
              <w:jc w:val="center"/>
            </w:pPr>
            <w:r w:rsidRPr="000470C3">
              <w:t>Prosentas</w:t>
            </w:r>
            <w:r w:rsidRPr="000470C3">
              <w:rPr>
                <w:lang w:val="id-ID"/>
              </w:rPr>
              <w:t>e</w:t>
            </w:r>
            <w:r w:rsidR="00AB1DE7" w:rsidRPr="000470C3">
              <w:rPr>
                <w:lang w:val="id-ID"/>
              </w:rPr>
              <w:t xml:space="preserve"> </w:t>
            </w:r>
            <w:r w:rsidR="00F12EBF" w:rsidRPr="000470C3">
              <w:t>(%)</w:t>
            </w:r>
          </w:p>
        </w:tc>
      </w:tr>
      <w:tr w:rsidR="00F12EBF" w:rsidRPr="000470C3" w:rsidTr="000470C3">
        <w:tc>
          <w:tcPr>
            <w:tcW w:w="457"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1</w:t>
            </w:r>
            <w:r w:rsidR="006B1952" w:rsidRPr="000470C3">
              <w:rPr>
                <w:lang w:val="id-ID"/>
              </w:rPr>
              <w:t>.</w:t>
            </w:r>
          </w:p>
        </w:tc>
        <w:tc>
          <w:tcPr>
            <w:tcW w:w="1167" w:type="dxa"/>
            <w:tcBorders>
              <w:top w:val="single" w:sz="4" w:space="0" w:color="auto"/>
              <w:left w:val="single" w:sz="4" w:space="0" w:color="auto"/>
              <w:bottom w:val="single" w:sz="4" w:space="0" w:color="auto"/>
              <w:right w:val="single" w:sz="4" w:space="0" w:color="auto"/>
            </w:tcBorders>
          </w:tcPr>
          <w:p w:rsidR="00F12EBF" w:rsidRPr="000470C3" w:rsidRDefault="006B1952" w:rsidP="00A65957">
            <w:pPr>
              <w:jc w:val="center"/>
              <w:rPr>
                <w:lang w:val="id-ID"/>
              </w:rPr>
            </w:pPr>
            <w:r w:rsidRPr="000470C3">
              <w:rPr>
                <w:lang w:val="id-ID"/>
              </w:rPr>
              <w:t>Harga diri tinggi</w:t>
            </w:r>
          </w:p>
        </w:tc>
        <w:tc>
          <w:tcPr>
            <w:tcW w:w="992"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1</w:t>
            </w:r>
            <w:r w:rsidR="006B1952" w:rsidRPr="000470C3">
              <w:rPr>
                <w:lang w:val="id-ID"/>
              </w:rPr>
              <w:t>8</w:t>
            </w:r>
          </w:p>
        </w:tc>
        <w:tc>
          <w:tcPr>
            <w:tcW w:w="1320" w:type="dxa"/>
            <w:tcBorders>
              <w:top w:val="single" w:sz="4" w:space="0" w:color="auto"/>
              <w:left w:val="single" w:sz="4" w:space="0" w:color="auto"/>
              <w:bottom w:val="single" w:sz="4" w:space="0" w:color="auto"/>
              <w:right w:val="single" w:sz="4" w:space="0" w:color="auto"/>
            </w:tcBorders>
          </w:tcPr>
          <w:p w:rsidR="00F12EBF" w:rsidRPr="000470C3" w:rsidRDefault="006B1952" w:rsidP="00A65957">
            <w:pPr>
              <w:jc w:val="center"/>
              <w:rPr>
                <w:lang w:val="id-ID"/>
              </w:rPr>
            </w:pPr>
            <w:r w:rsidRPr="000470C3">
              <w:rPr>
                <w:lang w:val="id-ID"/>
              </w:rPr>
              <w:t>36</w:t>
            </w:r>
          </w:p>
        </w:tc>
      </w:tr>
      <w:tr w:rsidR="00F12EBF" w:rsidRPr="000470C3" w:rsidTr="000470C3">
        <w:tc>
          <w:tcPr>
            <w:tcW w:w="457"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2</w:t>
            </w:r>
            <w:r w:rsidR="006B1952" w:rsidRPr="000470C3">
              <w:rPr>
                <w:lang w:val="id-ID"/>
              </w:rPr>
              <w:t>.</w:t>
            </w:r>
          </w:p>
        </w:tc>
        <w:tc>
          <w:tcPr>
            <w:tcW w:w="1167" w:type="dxa"/>
            <w:tcBorders>
              <w:top w:val="single" w:sz="4" w:space="0" w:color="auto"/>
              <w:left w:val="single" w:sz="4" w:space="0" w:color="auto"/>
              <w:bottom w:val="single" w:sz="4" w:space="0" w:color="auto"/>
              <w:right w:val="single" w:sz="4" w:space="0" w:color="auto"/>
            </w:tcBorders>
          </w:tcPr>
          <w:p w:rsidR="00F12EBF" w:rsidRPr="000470C3" w:rsidRDefault="006B1952" w:rsidP="00A65957">
            <w:pPr>
              <w:jc w:val="center"/>
              <w:rPr>
                <w:lang w:val="id-ID"/>
              </w:rPr>
            </w:pPr>
            <w:r w:rsidRPr="000470C3">
              <w:rPr>
                <w:lang w:val="id-ID"/>
              </w:rPr>
              <w:t>Harga diri rendah</w:t>
            </w:r>
          </w:p>
        </w:tc>
        <w:tc>
          <w:tcPr>
            <w:tcW w:w="992" w:type="dxa"/>
            <w:tcBorders>
              <w:top w:val="single" w:sz="4" w:space="0" w:color="auto"/>
              <w:left w:val="single" w:sz="4" w:space="0" w:color="auto"/>
              <w:bottom w:val="single" w:sz="4" w:space="0" w:color="auto"/>
              <w:right w:val="single" w:sz="4" w:space="0" w:color="auto"/>
            </w:tcBorders>
          </w:tcPr>
          <w:p w:rsidR="00F12EBF" w:rsidRPr="000470C3" w:rsidRDefault="006B1952" w:rsidP="00A65957">
            <w:pPr>
              <w:jc w:val="center"/>
              <w:rPr>
                <w:lang w:val="id-ID"/>
              </w:rPr>
            </w:pPr>
            <w:r w:rsidRPr="000470C3">
              <w:rPr>
                <w:lang w:val="id-ID"/>
              </w:rPr>
              <w:t>32</w:t>
            </w:r>
          </w:p>
        </w:tc>
        <w:tc>
          <w:tcPr>
            <w:tcW w:w="1320" w:type="dxa"/>
            <w:tcBorders>
              <w:top w:val="single" w:sz="4" w:space="0" w:color="auto"/>
              <w:left w:val="single" w:sz="4" w:space="0" w:color="auto"/>
              <w:bottom w:val="single" w:sz="4" w:space="0" w:color="auto"/>
              <w:right w:val="single" w:sz="4" w:space="0" w:color="auto"/>
            </w:tcBorders>
          </w:tcPr>
          <w:p w:rsidR="00F12EBF" w:rsidRPr="000470C3" w:rsidRDefault="006B1952" w:rsidP="00A65957">
            <w:pPr>
              <w:jc w:val="center"/>
              <w:rPr>
                <w:lang w:val="id-ID"/>
              </w:rPr>
            </w:pPr>
            <w:r w:rsidRPr="000470C3">
              <w:rPr>
                <w:lang w:val="id-ID"/>
              </w:rPr>
              <w:t>64</w:t>
            </w:r>
          </w:p>
        </w:tc>
      </w:tr>
      <w:tr w:rsidR="00F12EBF" w:rsidRPr="000470C3" w:rsidTr="000470C3">
        <w:tc>
          <w:tcPr>
            <w:tcW w:w="457"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rPr>
                <w:lang w:val="id-ID"/>
              </w:rPr>
            </w:pPr>
          </w:p>
        </w:tc>
        <w:tc>
          <w:tcPr>
            <w:tcW w:w="1167" w:type="dxa"/>
            <w:tcBorders>
              <w:top w:val="single" w:sz="4" w:space="0" w:color="auto"/>
              <w:left w:val="single" w:sz="4" w:space="0" w:color="auto"/>
              <w:bottom w:val="single" w:sz="4" w:space="0" w:color="auto"/>
              <w:right w:val="single" w:sz="4" w:space="0" w:color="auto"/>
            </w:tcBorders>
          </w:tcPr>
          <w:p w:rsidR="00F12EBF" w:rsidRPr="000470C3" w:rsidRDefault="006B1952" w:rsidP="00A65957">
            <w:pPr>
              <w:jc w:val="center"/>
              <w:rPr>
                <w:lang w:val="id-ID"/>
              </w:rPr>
            </w:pPr>
            <w:r w:rsidRPr="000470C3">
              <w:rPr>
                <w:lang w:val="id-ID"/>
              </w:rPr>
              <w:t>Jumlah</w:t>
            </w:r>
          </w:p>
        </w:tc>
        <w:tc>
          <w:tcPr>
            <w:tcW w:w="992" w:type="dxa"/>
            <w:tcBorders>
              <w:top w:val="single" w:sz="4" w:space="0" w:color="auto"/>
              <w:left w:val="single" w:sz="4" w:space="0" w:color="auto"/>
              <w:bottom w:val="single" w:sz="4" w:space="0" w:color="auto"/>
              <w:right w:val="single" w:sz="4" w:space="0" w:color="auto"/>
            </w:tcBorders>
          </w:tcPr>
          <w:p w:rsidR="00F12EBF" w:rsidRPr="000470C3" w:rsidRDefault="006B1952" w:rsidP="00A65957">
            <w:pPr>
              <w:jc w:val="center"/>
              <w:rPr>
                <w:lang w:val="id-ID"/>
              </w:rPr>
            </w:pPr>
            <w:r w:rsidRPr="000470C3">
              <w:rPr>
                <w:lang w:val="id-ID"/>
              </w:rPr>
              <w:t>50</w:t>
            </w:r>
          </w:p>
        </w:tc>
        <w:tc>
          <w:tcPr>
            <w:tcW w:w="1320" w:type="dxa"/>
            <w:tcBorders>
              <w:top w:val="single" w:sz="4" w:space="0" w:color="auto"/>
              <w:left w:val="single" w:sz="4" w:space="0" w:color="auto"/>
              <w:bottom w:val="single" w:sz="4" w:space="0" w:color="auto"/>
              <w:right w:val="single" w:sz="4" w:space="0" w:color="auto"/>
            </w:tcBorders>
          </w:tcPr>
          <w:p w:rsidR="00F12EBF" w:rsidRPr="000470C3" w:rsidRDefault="00F12EBF" w:rsidP="00A65957">
            <w:pPr>
              <w:jc w:val="center"/>
              <w:rPr>
                <w:lang w:val="id-ID"/>
              </w:rPr>
            </w:pPr>
            <w:r w:rsidRPr="000470C3">
              <w:t>10</w:t>
            </w:r>
            <w:r w:rsidR="006B1952" w:rsidRPr="000470C3">
              <w:rPr>
                <w:lang w:val="id-ID"/>
              </w:rPr>
              <w:t>0</w:t>
            </w:r>
          </w:p>
        </w:tc>
      </w:tr>
    </w:tbl>
    <w:p w:rsidR="00F12EBF" w:rsidRPr="000470C3" w:rsidRDefault="00F12EBF" w:rsidP="00A65957">
      <w:pPr>
        <w:jc w:val="both"/>
      </w:pPr>
    </w:p>
    <w:p w:rsidR="006B1952" w:rsidRPr="000470C3" w:rsidRDefault="006B1952" w:rsidP="00A65957">
      <w:pPr>
        <w:pStyle w:val="Title"/>
        <w:spacing w:line="240" w:lineRule="auto"/>
        <w:ind w:firstLine="720"/>
        <w:jc w:val="both"/>
        <w:rPr>
          <w:szCs w:val="24"/>
          <w:lang w:val="id-ID"/>
        </w:rPr>
      </w:pPr>
      <w:r w:rsidRPr="000470C3">
        <w:rPr>
          <w:szCs w:val="24"/>
          <w:lang w:val="id-ID"/>
        </w:rPr>
        <w:t>Berdasarkan tabel 4.6 dapat diketahui bahwa sebagian besar remaja memiliki harga diri rendah sebanyak 3</w:t>
      </w:r>
      <w:r w:rsidRPr="000470C3">
        <w:rPr>
          <w:szCs w:val="24"/>
        </w:rPr>
        <w:t>2</w:t>
      </w:r>
      <w:r w:rsidRPr="000470C3">
        <w:rPr>
          <w:szCs w:val="24"/>
          <w:lang w:val="id-ID"/>
        </w:rPr>
        <w:t xml:space="preserve"> orang (6</w:t>
      </w:r>
      <w:r w:rsidRPr="000470C3">
        <w:rPr>
          <w:szCs w:val="24"/>
        </w:rPr>
        <w:t>4</w:t>
      </w:r>
      <w:r w:rsidRPr="000470C3">
        <w:rPr>
          <w:szCs w:val="24"/>
          <w:lang w:val="id-ID"/>
        </w:rPr>
        <w:t xml:space="preserve">%) dan sebagian kecil memiliki harga diri tinggi sebanyak </w:t>
      </w:r>
      <w:r w:rsidRPr="000470C3">
        <w:rPr>
          <w:szCs w:val="24"/>
        </w:rPr>
        <w:t>18</w:t>
      </w:r>
      <w:r w:rsidRPr="000470C3">
        <w:rPr>
          <w:szCs w:val="24"/>
          <w:lang w:val="id-ID"/>
        </w:rPr>
        <w:t xml:space="preserve"> orang (</w:t>
      </w:r>
      <w:r w:rsidRPr="000470C3">
        <w:rPr>
          <w:szCs w:val="24"/>
        </w:rPr>
        <w:t>36</w:t>
      </w:r>
      <w:r w:rsidRPr="000470C3">
        <w:rPr>
          <w:szCs w:val="24"/>
          <w:lang w:val="id-ID"/>
        </w:rPr>
        <w:t>%).</w:t>
      </w:r>
    </w:p>
    <w:p w:rsidR="00AB1DE7" w:rsidRPr="000470C3" w:rsidRDefault="00AB1DE7" w:rsidP="00A65957">
      <w:pPr>
        <w:pStyle w:val="Title"/>
        <w:spacing w:line="240" w:lineRule="auto"/>
        <w:ind w:firstLine="720"/>
        <w:jc w:val="both"/>
        <w:rPr>
          <w:szCs w:val="24"/>
          <w:lang w:val="id-ID"/>
        </w:rPr>
      </w:pPr>
    </w:p>
    <w:p w:rsidR="00F12EBF" w:rsidRPr="000470C3" w:rsidRDefault="00AB1DE7" w:rsidP="00A65957">
      <w:pPr>
        <w:jc w:val="both"/>
      </w:pPr>
      <w:r w:rsidRPr="000470C3">
        <w:t xml:space="preserve">c. </w:t>
      </w:r>
      <w:r w:rsidR="006B1952" w:rsidRPr="000470C3">
        <w:t>Hubungan dukungan keluarga dengan harga diri usia remaja</w:t>
      </w:r>
    </w:p>
    <w:p w:rsidR="006B1952" w:rsidRPr="000470C3" w:rsidRDefault="006B1952" w:rsidP="00A65957">
      <w:pPr>
        <w:pStyle w:val="Title"/>
        <w:spacing w:line="240" w:lineRule="auto"/>
        <w:jc w:val="both"/>
        <w:rPr>
          <w:szCs w:val="24"/>
          <w:lang w:val="id-ID"/>
        </w:rPr>
      </w:pPr>
      <w:proofErr w:type="spellStart"/>
      <w:r w:rsidRPr="000470C3">
        <w:rPr>
          <w:szCs w:val="24"/>
        </w:rPr>
        <w:t>Tabel</w:t>
      </w:r>
      <w:proofErr w:type="spellEnd"/>
      <w:r w:rsidRPr="000470C3">
        <w:rPr>
          <w:szCs w:val="24"/>
        </w:rPr>
        <w:t xml:space="preserve"> 4.7 </w:t>
      </w:r>
      <w:r w:rsidRPr="000470C3">
        <w:rPr>
          <w:szCs w:val="24"/>
          <w:lang w:val="id-ID"/>
        </w:rPr>
        <w:t xml:space="preserve">Distribusi hubungan dukungan keluarga dengan harga diri </w:t>
      </w:r>
      <w:proofErr w:type="gramStart"/>
      <w:r w:rsidRPr="000470C3">
        <w:rPr>
          <w:szCs w:val="24"/>
          <w:lang w:val="id-ID"/>
        </w:rPr>
        <w:t>usia</w:t>
      </w:r>
      <w:proofErr w:type="gramEnd"/>
      <w:r w:rsidRPr="000470C3">
        <w:rPr>
          <w:szCs w:val="24"/>
          <w:lang w:val="id-ID"/>
        </w:rPr>
        <w:t xml:space="preserve"> remaja di Lembaga Pemasyarakatan Lamongan</w:t>
      </w:r>
    </w:p>
    <w:p w:rsidR="00AB1DE7" w:rsidRPr="000470C3" w:rsidRDefault="00AB1DE7" w:rsidP="00A65957">
      <w:pPr>
        <w:pStyle w:val="Title"/>
        <w:spacing w:line="240" w:lineRule="auto"/>
        <w:jc w:val="both"/>
        <w:rPr>
          <w:szCs w:val="24"/>
          <w:lang w:val="id-ID"/>
        </w:rPr>
      </w:pPr>
    </w:p>
    <w:tbl>
      <w:tblPr>
        <w:tblStyle w:val="TableGrid"/>
        <w:tblW w:w="4219" w:type="dxa"/>
        <w:tblLayout w:type="fixed"/>
        <w:tblLook w:val="04A0"/>
      </w:tblPr>
      <w:tblGrid>
        <w:gridCol w:w="392"/>
        <w:gridCol w:w="840"/>
        <w:gridCol w:w="612"/>
        <w:gridCol w:w="670"/>
        <w:gridCol w:w="288"/>
        <w:gridCol w:w="425"/>
        <w:gridCol w:w="283"/>
        <w:gridCol w:w="709"/>
      </w:tblGrid>
      <w:tr w:rsidR="00734332" w:rsidRPr="000470C3" w:rsidTr="00513F30">
        <w:tc>
          <w:tcPr>
            <w:tcW w:w="392" w:type="dxa"/>
            <w:tcBorders>
              <w:bottom w:val="nil"/>
            </w:tcBorders>
          </w:tcPr>
          <w:p w:rsidR="00734332" w:rsidRPr="00513F30" w:rsidRDefault="00734332" w:rsidP="00A65957">
            <w:pPr>
              <w:jc w:val="center"/>
              <w:rPr>
                <w:lang w:val="id-ID"/>
              </w:rPr>
            </w:pPr>
            <w:r w:rsidRPr="00513F30">
              <w:rPr>
                <w:lang w:val="id-ID"/>
              </w:rPr>
              <w:t>No</w:t>
            </w:r>
          </w:p>
        </w:tc>
        <w:tc>
          <w:tcPr>
            <w:tcW w:w="840" w:type="dxa"/>
            <w:tcBorders>
              <w:bottom w:val="nil"/>
            </w:tcBorders>
          </w:tcPr>
          <w:p w:rsidR="00734332" w:rsidRPr="00513F30" w:rsidRDefault="00734332" w:rsidP="00A65957">
            <w:pPr>
              <w:jc w:val="center"/>
              <w:rPr>
                <w:lang w:val="id-ID"/>
              </w:rPr>
            </w:pPr>
            <w:r w:rsidRPr="00513F30">
              <w:rPr>
                <w:lang w:val="id-ID"/>
              </w:rPr>
              <w:t>Dukungan keluarga</w:t>
            </w:r>
          </w:p>
        </w:tc>
        <w:tc>
          <w:tcPr>
            <w:tcW w:w="1282" w:type="dxa"/>
            <w:gridSpan w:val="2"/>
          </w:tcPr>
          <w:p w:rsidR="00734332" w:rsidRPr="00513F30" w:rsidRDefault="00734332" w:rsidP="00A65957">
            <w:pPr>
              <w:jc w:val="center"/>
            </w:pPr>
            <w:r w:rsidRPr="00513F30">
              <w:rPr>
                <w:lang w:val="id-ID"/>
              </w:rPr>
              <w:t>Harga diri usia remaja</w:t>
            </w:r>
          </w:p>
        </w:tc>
        <w:tc>
          <w:tcPr>
            <w:tcW w:w="1705" w:type="dxa"/>
            <w:gridSpan w:val="4"/>
            <w:tcBorders>
              <w:bottom w:val="nil"/>
            </w:tcBorders>
          </w:tcPr>
          <w:p w:rsidR="00734332" w:rsidRPr="00513F30" w:rsidRDefault="00734332" w:rsidP="00A65957">
            <w:pPr>
              <w:jc w:val="center"/>
            </w:pPr>
            <w:r w:rsidRPr="00513F30">
              <w:rPr>
                <w:lang w:val="id-ID"/>
              </w:rPr>
              <w:t>Total</w:t>
            </w:r>
          </w:p>
        </w:tc>
      </w:tr>
      <w:tr w:rsidR="00C15E41" w:rsidRPr="000470C3" w:rsidTr="00D3140D">
        <w:tc>
          <w:tcPr>
            <w:tcW w:w="392" w:type="dxa"/>
            <w:tcBorders>
              <w:top w:val="nil"/>
              <w:left w:val="single" w:sz="4" w:space="0" w:color="auto"/>
              <w:bottom w:val="nil"/>
              <w:right w:val="single" w:sz="4" w:space="0" w:color="auto"/>
            </w:tcBorders>
          </w:tcPr>
          <w:p w:rsidR="006B1952" w:rsidRPr="00513F30" w:rsidRDefault="006B1952" w:rsidP="00A65957">
            <w:pPr>
              <w:jc w:val="center"/>
            </w:pPr>
          </w:p>
        </w:tc>
        <w:tc>
          <w:tcPr>
            <w:tcW w:w="840" w:type="dxa"/>
            <w:tcBorders>
              <w:top w:val="nil"/>
              <w:left w:val="single" w:sz="4" w:space="0" w:color="auto"/>
              <w:bottom w:val="nil"/>
              <w:right w:val="single" w:sz="4" w:space="0" w:color="auto"/>
            </w:tcBorders>
          </w:tcPr>
          <w:p w:rsidR="006B1952" w:rsidRPr="00513F30" w:rsidRDefault="006B1952" w:rsidP="00A65957">
            <w:pPr>
              <w:jc w:val="center"/>
            </w:pPr>
          </w:p>
        </w:tc>
        <w:tc>
          <w:tcPr>
            <w:tcW w:w="612" w:type="dxa"/>
            <w:tcBorders>
              <w:left w:val="single" w:sz="4" w:space="0" w:color="auto"/>
            </w:tcBorders>
          </w:tcPr>
          <w:p w:rsidR="006B1952" w:rsidRPr="00513F30" w:rsidRDefault="00C15E41" w:rsidP="00A65957">
            <w:pPr>
              <w:jc w:val="center"/>
              <w:rPr>
                <w:lang w:val="id-ID"/>
              </w:rPr>
            </w:pPr>
            <w:r w:rsidRPr="00513F30">
              <w:rPr>
                <w:lang w:val="id-ID"/>
              </w:rPr>
              <w:t>Tinggi</w:t>
            </w:r>
          </w:p>
        </w:tc>
        <w:tc>
          <w:tcPr>
            <w:tcW w:w="670" w:type="dxa"/>
            <w:tcBorders>
              <w:right w:val="single" w:sz="4" w:space="0" w:color="auto"/>
            </w:tcBorders>
          </w:tcPr>
          <w:p w:rsidR="006B1952" w:rsidRPr="00513F30" w:rsidRDefault="00C15E41" w:rsidP="00A65957">
            <w:pPr>
              <w:jc w:val="center"/>
              <w:rPr>
                <w:lang w:val="id-ID"/>
              </w:rPr>
            </w:pPr>
            <w:r w:rsidRPr="00513F30">
              <w:rPr>
                <w:lang w:val="id-ID"/>
              </w:rPr>
              <w:t>Rendah</w:t>
            </w:r>
          </w:p>
        </w:tc>
        <w:tc>
          <w:tcPr>
            <w:tcW w:w="288" w:type="dxa"/>
            <w:tcBorders>
              <w:top w:val="nil"/>
              <w:left w:val="single" w:sz="4" w:space="0" w:color="auto"/>
              <w:bottom w:val="single" w:sz="4" w:space="0" w:color="auto"/>
              <w:right w:val="nil"/>
            </w:tcBorders>
          </w:tcPr>
          <w:p w:rsidR="006B1952" w:rsidRPr="00513F30" w:rsidRDefault="006B1952" w:rsidP="00A65957">
            <w:pPr>
              <w:jc w:val="center"/>
            </w:pPr>
          </w:p>
        </w:tc>
        <w:tc>
          <w:tcPr>
            <w:tcW w:w="425" w:type="dxa"/>
            <w:tcBorders>
              <w:top w:val="nil"/>
              <w:left w:val="nil"/>
              <w:bottom w:val="single" w:sz="4" w:space="0" w:color="auto"/>
              <w:right w:val="nil"/>
            </w:tcBorders>
          </w:tcPr>
          <w:p w:rsidR="006B1952" w:rsidRPr="00513F30" w:rsidRDefault="006B1952" w:rsidP="00A65957">
            <w:pPr>
              <w:jc w:val="center"/>
            </w:pPr>
          </w:p>
        </w:tc>
        <w:tc>
          <w:tcPr>
            <w:tcW w:w="283" w:type="dxa"/>
            <w:tcBorders>
              <w:top w:val="nil"/>
              <w:left w:val="nil"/>
              <w:bottom w:val="single" w:sz="4" w:space="0" w:color="auto"/>
              <w:right w:val="nil"/>
            </w:tcBorders>
          </w:tcPr>
          <w:p w:rsidR="006B1952" w:rsidRPr="00513F30" w:rsidRDefault="006B1952" w:rsidP="00A65957">
            <w:pPr>
              <w:jc w:val="center"/>
            </w:pPr>
          </w:p>
        </w:tc>
        <w:tc>
          <w:tcPr>
            <w:tcW w:w="709" w:type="dxa"/>
            <w:tcBorders>
              <w:top w:val="nil"/>
              <w:left w:val="nil"/>
              <w:bottom w:val="single" w:sz="4" w:space="0" w:color="auto"/>
              <w:right w:val="single" w:sz="4" w:space="0" w:color="auto"/>
            </w:tcBorders>
          </w:tcPr>
          <w:p w:rsidR="006B1952" w:rsidRPr="00513F30" w:rsidRDefault="006B1952" w:rsidP="00A65957">
            <w:pPr>
              <w:jc w:val="center"/>
            </w:pPr>
          </w:p>
        </w:tc>
      </w:tr>
      <w:tr w:rsidR="00C15E41" w:rsidRPr="000470C3" w:rsidTr="00D3140D">
        <w:tc>
          <w:tcPr>
            <w:tcW w:w="392" w:type="dxa"/>
            <w:tcBorders>
              <w:top w:val="nil"/>
              <w:left w:val="single" w:sz="4" w:space="0" w:color="auto"/>
              <w:bottom w:val="single" w:sz="4" w:space="0" w:color="auto"/>
              <w:right w:val="single" w:sz="4" w:space="0" w:color="auto"/>
            </w:tcBorders>
          </w:tcPr>
          <w:p w:rsidR="006B1952" w:rsidRPr="00513F30" w:rsidRDefault="006B1952" w:rsidP="00A65957">
            <w:pPr>
              <w:jc w:val="center"/>
            </w:pPr>
          </w:p>
        </w:tc>
        <w:tc>
          <w:tcPr>
            <w:tcW w:w="840" w:type="dxa"/>
            <w:tcBorders>
              <w:top w:val="nil"/>
              <w:left w:val="single" w:sz="4" w:space="0" w:color="auto"/>
              <w:bottom w:val="single" w:sz="4" w:space="0" w:color="auto"/>
              <w:right w:val="single" w:sz="4" w:space="0" w:color="auto"/>
            </w:tcBorders>
          </w:tcPr>
          <w:p w:rsidR="006B1952" w:rsidRPr="00513F30" w:rsidRDefault="006B1952" w:rsidP="00A65957">
            <w:pPr>
              <w:jc w:val="center"/>
            </w:pPr>
          </w:p>
        </w:tc>
        <w:tc>
          <w:tcPr>
            <w:tcW w:w="612" w:type="dxa"/>
            <w:tcBorders>
              <w:left w:val="single" w:sz="4" w:space="0" w:color="auto"/>
            </w:tcBorders>
          </w:tcPr>
          <w:p w:rsidR="006B1952" w:rsidRPr="00513F30" w:rsidRDefault="00C15E41" w:rsidP="00A65957">
            <w:pPr>
              <w:jc w:val="center"/>
              <w:rPr>
                <w:lang w:val="id-ID"/>
              </w:rPr>
            </w:pPr>
            <w:r w:rsidRPr="00513F30">
              <w:rPr>
                <w:lang w:val="id-ID"/>
              </w:rPr>
              <w:t>f</w:t>
            </w:r>
          </w:p>
        </w:tc>
        <w:tc>
          <w:tcPr>
            <w:tcW w:w="670" w:type="dxa"/>
            <w:tcBorders>
              <w:top w:val="single" w:sz="4" w:space="0" w:color="auto"/>
            </w:tcBorders>
          </w:tcPr>
          <w:p w:rsidR="006B1952" w:rsidRPr="00513F30" w:rsidRDefault="00C15E41" w:rsidP="00A65957">
            <w:pPr>
              <w:jc w:val="center"/>
              <w:rPr>
                <w:lang w:val="id-ID"/>
              </w:rPr>
            </w:pPr>
            <w:r w:rsidRPr="00513F30">
              <w:rPr>
                <w:lang w:val="id-ID"/>
              </w:rPr>
              <w:t>%</w:t>
            </w:r>
          </w:p>
        </w:tc>
        <w:tc>
          <w:tcPr>
            <w:tcW w:w="288" w:type="dxa"/>
            <w:tcBorders>
              <w:top w:val="single" w:sz="4" w:space="0" w:color="auto"/>
            </w:tcBorders>
          </w:tcPr>
          <w:p w:rsidR="006B1952" w:rsidRPr="00513F30" w:rsidRDefault="00C15E41" w:rsidP="00A65957">
            <w:pPr>
              <w:jc w:val="center"/>
              <w:rPr>
                <w:lang w:val="id-ID"/>
              </w:rPr>
            </w:pPr>
            <w:r w:rsidRPr="00513F30">
              <w:rPr>
                <w:lang w:val="id-ID"/>
              </w:rPr>
              <w:t>f</w:t>
            </w:r>
          </w:p>
        </w:tc>
        <w:tc>
          <w:tcPr>
            <w:tcW w:w="425" w:type="dxa"/>
            <w:tcBorders>
              <w:top w:val="single" w:sz="4" w:space="0" w:color="auto"/>
            </w:tcBorders>
          </w:tcPr>
          <w:p w:rsidR="006B1952" w:rsidRPr="00513F30" w:rsidRDefault="00C15E41" w:rsidP="00A65957">
            <w:pPr>
              <w:jc w:val="center"/>
              <w:rPr>
                <w:lang w:val="id-ID"/>
              </w:rPr>
            </w:pPr>
            <w:r w:rsidRPr="00513F30">
              <w:rPr>
                <w:lang w:val="id-ID"/>
              </w:rPr>
              <w:t>%</w:t>
            </w:r>
          </w:p>
        </w:tc>
        <w:tc>
          <w:tcPr>
            <w:tcW w:w="283" w:type="dxa"/>
            <w:tcBorders>
              <w:top w:val="single" w:sz="4" w:space="0" w:color="auto"/>
            </w:tcBorders>
          </w:tcPr>
          <w:p w:rsidR="006B1952" w:rsidRPr="00513F30" w:rsidRDefault="00C15E41" w:rsidP="00A65957">
            <w:pPr>
              <w:jc w:val="center"/>
              <w:rPr>
                <w:lang w:val="id-ID"/>
              </w:rPr>
            </w:pPr>
            <w:r w:rsidRPr="00513F30">
              <w:rPr>
                <w:lang w:val="id-ID"/>
              </w:rPr>
              <w:t>N</w:t>
            </w:r>
          </w:p>
        </w:tc>
        <w:tc>
          <w:tcPr>
            <w:tcW w:w="709" w:type="dxa"/>
            <w:tcBorders>
              <w:top w:val="single" w:sz="4" w:space="0" w:color="auto"/>
            </w:tcBorders>
          </w:tcPr>
          <w:p w:rsidR="006B1952" w:rsidRPr="00513F30" w:rsidRDefault="00C15E41" w:rsidP="00A65957">
            <w:pPr>
              <w:jc w:val="center"/>
              <w:rPr>
                <w:lang w:val="id-ID"/>
              </w:rPr>
            </w:pPr>
            <w:r w:rsidRPr="00513F30">
              <w:rPr>
                <w:lang w:val="id-ID"/>
              </w:rPr>
              <w:t>%</w:t>
            </w:r>
          </w:p>
        </w:tc>
      </w:tr>
      <w:tr w:rsidR="00C15E41" w:rsidRPr="000470C3" w:rsidTr="00D3140D">
        <w:tc>
          <w:tcPr>
            <w:tcW w:w="392" w:type="dxa"/>
            <w:tcBorders>
              <w:top w:val="single" w:sz="4" w:space="0" w:color="auto"/>
            </w:tcBorders>
          </w:tcPr>
          <w:p w:rsidR="006B1952" w:rsidRPr="00513F30" w:rsidRDefault="00C15E41" w:rsidP="00A65957">
            <w:pPr>
              <w:jc w:val="center"/>
              <w:rPr>
                <w:lang w:val="id-ID"/>
              </w:rPr>
            </w:pPr>
            <w:r w:rsidRPr="00513F30">
              <w:rPr>
                <w:lang w:val="id-ID"/>
              </w:rPr>
              <w:t>1</w:t>
            </w:r>
            <w:r w:rsidR="00513F30" w:rsidRPr="00513F30">
              <w:rPr>
                <w:lang w:val="id-ID"/>
              </w:rPr>
              <w:t>.</w:t>
            </w:r>
          </w:p>
        </w:tc>
        <w:tc>
          <w:tcPr>
            <w:tcW w:w="840" w:type="dxa"/>
            <w:tcBorders>
              <w:top w:val="single" w:sz="4" w:space="0" w:color="auto"/>
            </w:tcBorders>
          </w:tcPr>
          <w:p w:rsidR="006B1952" w:rsidRPr="00513F30" w:rsidRDefault="00C15E41" w:rsidP="00A65957">
            <w:pPr>
              <w:jc w:val="center"/>
              <w:rPr>
                <w:lang w:val="id-ID"/>
              </w:rPr>
            </w:pPr>
            <w:r w:rsidRPr="00513F30">
              <w:rPr>
                <w:lang w:val="id-ID"/>
              </w:rPr>
              <w:t>Baik</w:t>
            </w:r>
          </w:p>
        </w:tc>
        <w:tc>
          <w:tcPr>
            <w:tcW w:w="612" w:type="dxa"/>
          </w:tcPr>
          <w:p w:rsidR="006B1952" w:rsidRPr="00513F30" w:rsidRDefault="00C15E41" w:rsidP="00A65957">
            <w:pPr>
              <w:jc w:val="center"/>
              <w:rPr>
                <w:lang w:val="id-ID"/>
              </w:rPr>
            </w:pPr>
            <w:r w:rsidRPr="00513F30">
              <w:rPr>
                <w:lang w:val="id-ID"/>
              </w:rPr>
              <w:t>10</w:t>
            </w:r>
          </w:p>
        </w:tc>
        <w:tc>
          <w:tcPr>
            <w:tcW w:w="670" w:type="dxa"/>
          </w:tcPr>
          <w:p w:rsidR="006B1952" w:rsidRPr="00513F30" w:rsidRDefault="00C15E41" w:rsidP="00A65957">
            <w:pPr>
              <w:jc w:val="center"/>
              <w:rPr>
                <w:lang w:val="id-ID"/>
              </w:rPr>
            </w:pPr>
            <w:r w:rsidRPr="00513F30">
              <w:rPr>
                <w:lang w:val="id-ID"/>
              </w:rPr>
              <w:t>20</w:t>
            </w:r>
          </w:p>
        </w:tc>
        <w:tc>
          <w:tcPr>
            <w:tcW w:w="288" w:type="dxa"/>
          </w:tcPr>
          <w:p w:rsidR="006B1952" w:rsidRPr="00513F30" w:rsidRDefault="00C15E41" w:rsidP="00A65957">
            <w:pPr>
              <w:jc w:val="center"/>
              <w:rPr>
                <w:lang w:val="id-ID"/>
              </w:rPr>
            </w:pPr>
            <w:r w:rsidRPr="00513F30">
              <w:rPr>
                <w:lang w:val="id-ID"/>
              </w:rPr>
              <w:t>5</w:t>
            </w:r>
          </w:p>
        </w:tc>
        <w:tc>
          <w:tcPr>
            <w:tcW w:w="425" w:type="dxa"/>
          </w:tcPr>
          <w:p w:rsidR="006B1952" w:rsidRPr="00513F30" w:rsidRDefault="00C15E41" w:rsidP="00A65957">
            <w:pPr>
              <w:jc w:val="center"/>
              <w:rPr>
                <w:lang w:val="id-ID"/>
              </w:rPr>
            </w:pPr>
            <w:r w:rsidRPr="00513F30">
              <w:rPr>
                <w:lang w:val="id-ID"/>
              </w:rPr>
              <w:t>10</w:t>
            </w:r>
          </w:p>
        </w:tc>
        <w:tc>
          <w:tcPr>
            <w:tcW w:w="283" w:type="dxa"/>
          </w:tcPr>
          <w:p w:rsidR="006B1952" w:rsidRPr="00513F30" w:rsidRDefault="00C15E41" w:rsidP="00A65957">
            <w:pPr>
              <w:jc w:val="center"/>
              <w:rPr>
                <w:lang w:val="id-ID"/>
              </w:rPr>
            </w:pPr>
            <w:r w:rsidRPr="00513F30">
              <w:rPr>
                <w:lang w:val="id-ID"/>
              </w:rPr>
              <w:t>15</w:t>
            </w:r>
          </w:p>
        </w:tc>
        <w:tc>
          <w:tcPr>
            <w:tcW w:w="709" w:type="dxa"/>
          </w:tcPr>
          <w:p w:rsidR="006B1952" w:rsidRPr="00513F30" w:rsidRDefault="00C15E41" w:rsidP="00A65957">
            <w:pPr>
              <w:jc w:val="center"/>
              <w:rPr>
                <w:lang w:val="id-ID"/>
              </w:rPr>
            </w:pPr>
            <w:r w:rsidRPr="00513F30">
              <w:rPr>
                <w:lang w:val="id-ID"/>
              </w:rPr>
              <w:t>100</w:t>
            </w:r>
          </w:p>
        </w:tc>
      </w:tr>
      <w:tr w:rsidR="00C15E41" w:rsidRPr="000470C3" w:rsidTr="00D3140D">
        <w:tc>
          <w:tcPr>
            <w:tcW w:w="392" w:type="dxa"/>
          </w:tcPr>
          <w:p w:rsidR="006B1952" w:rsidRPr="00513F30" w:rsidRDefault="00C15E41" w:rsidP="00A65957">
            <w:pPr>
              <w:jc w:val="center"/>
              <w:rPr>
                <w:lang w:val="id-ID"/>
              </w:rPr>
            </w:pPr>
            <w:r w:rsidRPr="00513F30">
              <w:rPr>
                <w:lang w:val="id-ID"/>
              </w:rPr>
              <w:t>2</w:t>
            </w:r>
            <w:r w:rsidR="00513F30" w:rsidRPr="00513F30">
              <w:rPr>
                <w:lang w:val="id-ID"/>
              </w:rPr>
              <w:t>.</w:t>
            </w:r>
          </w:p>
        </w:tc>
        <w:tc>
          <w:tcPr>
            <w:tcW w:w="840" w:type="dxa"/>
          </w:tcPr>
          <w:p w:rsidR="006B1952" w:rsidRPr="00513F30" w:rsidRDefault="00C15E41" w:rsidP="00A65957">
            <w:pPr>
              <w:jc w:val="center"/>
              <w:rPr>
                <w:lang w:val="id-ID"/>
              </w:rPr>
            </w:pPr>
            <w:r w:rsidRPr="00513F30">
              <w:rPr>
                <w:lang w:val="id-ID"/>
              </w:rPr>
              <w:t>Cukup</w:t>
            </w:r>
          </w:p>
        </w:tc>
        <w:tc>
          <w:tcPr>
            <w:tcW w:w="612" w:type="dxa"/>
          </w:tcPr>
          <w:p w:rsidR="006B1952" w:rsidRPr="00513F30" w:rsidRDefault="00C15E41" w:rsidP="00A65957">
            <w:pPr>
              <w:jc w:val="center"/>
              <w:rPr>
                <w:lang w:val="id-ID"/>
              </w:rPr>
            </w:pPr>
            <w:r w:rsidRPr="00513F30">
              <w:rPr>
                <w:lang w:val="id-ID"/>
              </w:rPr>
              <w:t>5</w:t>
            </w:r>
          </w:p>
        </w:tc>
        <w:tc>
          <w:tcPr>
            <w:tcW w:w="670" w:type="dxa"/>
          </w:tcPr>
          <w:p w:rsidR="006B1952" w:rsidRPr="00513F30" w:rsidRDefault="00C15E41" w:rsidP="00A65957">
            <w:pPr>
              <w:jc w:val="center"/>
              <w:rPr>
                <w:lang w:val="id-ID"/>
              </w:rPr>
            </w:pPr>
            <w:r w:rsidRPr="00513F30">
              <w:rPr>
                <w:lang w:val="id-ID"/>
              </w:rPr>
              <w:t>10</w:t>
            </w:r>
          </w:p>
        </w:tc>
        <w:tc>
          <w:tcPr>
            <w:tcW w:w="288" w:type="dxa"/>
          </w:tcPr>
          <w:p w:rsidR="006B1952" w:rsidRPr="00513F30" w:rsidRDefault="00C15E41" w:rsidP="00A65957">
            <w:pPr>
              <w:jc w:val="center"/>
              <w:rPr>
                <w:lang w:val="id-ID"/>
              </w:rPr>
            </w:pPr>
            <w:r w:rsidRPr="00513F30">
              <w:rPr>
                <w:lang w:val="id-ID"/>
              </w:rPr>
              <w:t>5</w:t>
            </w:r>
          </w:p>
        </w:tc>
        <w:tc>
          <w:tcPr>
            <w:tcW w:w="425" w:type="dxa"/>
          </w:tcPr>
          <w:p w:rsidR="006B1952" w:rsidRPr="00513F30" w:rsidRDefault="00C15E41" w:rsidP="00A65957">
            <w:pPr>
              <w:jc w:val="center"/>
              <w:rPr>
                <w:lang w:val="id-ID"/>
              </w:rPr>
            </w:pPr>
            <w:r w:rsidRPr="00513F30">
              <w:rPr>
                <w:lang w:val="id-ID"/>
              </w:rPr>
              <w:t>10</w:t>
            </w:r>
          </w:p>
        </w:tc>
        <w:tc>
          <w:tcPr>
            <w:tcW w:w="283" w:type="dxa"/>
          </w:tcPr>
          <w:p w:rsidR="006B1952" w:rsidRPr="00513F30" w:rsidRDefault="00C15E41" w:rsidP="00A65957">
            <w:pPr>
              <w:jc w:val="center"/>
              <w:rPr>
                <w:lang w:val="id-ID"/>
              </w:rPr>
            </w:pPr>
            <w:r w:rsidRPr="00513F30">
              <w:rPr>
                <w:lang w:val="id-ID"/>
              </w:rPr>
              <w:t>10</w:t>
            </w:r>
          </w:p>
        </w:tc>
        <w:tc>
          <w:tcPr>
            <w:tcW w:w="709" w:type="dxa"/>
          </w:tcPr>
          <w:p w:rsidR="006B1952" w:rsidRPr="00513F30" w:rsidRDefault="00C15E41" w:rsidP="00A65957">
            <w:pPr>
              <w:jc w:val="center"/>
              <w:rPr>
                <w:lang w:val="id-ID"/>
              </w:rPr>
            </w:pPr>
            <w:r w:rsidRPr="00513F30">
              <w:rPr>
                <w:lang w:val="id-ID"/>
              </w:rPr>
              <w:t>100</w:t>
            </w:r>
          </w:p>
        </w:tc>
      </w:tr>
      <w:tr w:rsidR="00C15E41" w:rsidRPr="000470C3" w:rsidTr="00D3140D">
        <w:tc>
          <w:tcPr>
            <w:tcW w:w="392" w:type="dxa"/>
          </w:tcPr>
          <w:p w:rsidR="006B1952" w:rsidRPr="00513F30" w:rsidRDefault="00C15E41" w:rsidP="00A65957">
            <w:pPr>
              <w:jc w:val="center"/>
              <w:rPr>
                <w:lang w:val="id-ID"/>
              </w:rPr>
            </w:pPr>
            <w:r w:rsidRPr="00513F30">
              <w:rPr>
                <w:lang w:val="id-ID"/>
              </w:rPr>
              <w:t>3</w:t>
            </w:r>
            <w:r w:rsidR="00513F30" w:rsidRPr="00513F30">
              <w:rPr>
                <w:lang w:val="id-ID"/>
              </w:rPr>
              <w:t>.</w:t>
            </w:r>
          </w:p>
        </w:tc>
        <w:tc>
          <w:tcPr>
            <w:tcW w:w="840" w:type="dxa"/>
          </w:tcPr>
          <w:p w:rsidR="006B1952" w:rsidRPr="00513F30" w:rsidRDefault="00C15E41" w:rsidP="00A65957">
            <w:pPr>
              <w:jc w:val="center"/>
              <w:rPr>
                <w:lang w:val="id-ID"/>
              </w:rPr>
            </w:pPr>
            <w:r w:rsidRPr="00513F30">
              <w:rPr>
                <w:lang w:val="id-ID"/>
              </w:rPr>
              <w:t>Kurang</w:t>
            </w:r>
          </w:p>
        </w:tc>
        <w:tc>
          <w:tcPr>
            <w:tcW w:w="612" w:type="dxa"/>
          </w:tcPr>
          <w:p w:rsidR="006B1952" w:rsidRPr="00513F30" w:rsidRDefault="00C15E41" w:rsidP="00A65957">
            <w:pPr>
              <w:jc w:val="center"/>
              <w:rPr>
                <w:lang w:val="id-ID"/>
              </w:rPr>
            </w:pPr>
            <w:r w:rsidRPr="00513F30">
              <w:rPr>
                <w:lang w:val="id-ID"/>
              </w:rPr>
              <w:t>3</w:t>
            </w:r>
          </w:p>
        </w:tc>
        <w:tc>
          <w:tcPr>
            <w:tcW w:w="670" w:type="dxa"/>
          </w:tcPr>
          <w:p w:rsidR="006B1952" w:rsidRPr="00513F30" w:rsidRDefault="00C15E41" w:rsidP="00A65957">
            <w:pPr>
              <w:jc w:val="center"/>
              <w:rPr>
                <w:lang w:val="id-ID"/>
              </w:rPr>
            </w:pPr>
            <w:r w:rsidRPr="00513F30">
              <w:rPr>
                <w:lang w:val="id-ID"/>
              </w:rPr>
              <w:t>6</w:t>
            </w:r>
          </w:p>
        </w:tc>
        <w:tc>
          <w:tcPr>
            <w:tcW w:w="288" w:type="dxa"/>
          </w:tcPr>
          <w:p w:rsidR="006B1952" w:rsidRPr="00513F30" w:rsidRDefault="00C15E41" w:rsidP="00A65957">
            <w:pPr>
              <w:jc w:val="center"/>
              <w:rPr>
                <w:lang w:val="id-ID"/>
              </w:rPr>
            </w:pPr>
            <w:r w:rsidRPr="00513F30">
              <w:rPr>
                <w:lang w:val="id-ID"/>
              </w:rPr>
              <w:t>22</w:t>
            </w:r>
          </w:p>
        </w:tc>
        <w:tc>
          <w:tcPr>
            <w:tcW w:w="425" w:type="dxa"/>
          </w:tcPr>
          <w:p w:rsidR="006B1952" w:rsidRPr="00513F30" w:rsidRDefault="00C15E41" w:rsidP="00A65957">
            <w:pPr>
              <w:jc w:val="center"/>
              <w:rPr>
                <w:lang w:val="id-ID"/>
              </w:rPr>
            </w:pPr>
            <w:r w:rsidRPr="00513F30">
              <w:rPr>
                <w:lang w:val="id-ID"/>
              </w:rPr>
              <w:t>44</w:t>
            </w:r>
          </w:p>
        </w:tc>
        <w:tc>
          <w:tcPr>
            <w:tcW w:w="283" w:type="dxa"/>
          </w:tcPr>
          <w:p w:rsidR="006B1952" w:rsidRPr="00513F30" w:rsidRDefault="00C15E41" w:rsidP="00A65957">
            <w:pPr>
              <w:jc w:val="center"/>
              <w:rPr>
                <w:lang w:val="id-ID"/>
              </w:rPr>
            </w:pPr>
            <w:r w:rsidRPr="00513F30">
              <w:rPr>
                <w:lang w:val="id-ID"/>
              </w:rPr>
              <w:t>25</w:t>
            </w:r>
          </w:p>
        </w:tc>
        <w:tc>
          <w:tcPr>
            <w:tcW w:w="709" w:type="dxa"/>
          </w:tcPr>
          <w:p w:rsidR="006B1952" w:rsidRPr="00513F30" w:rsidRDefault="00C15E41" w:rsidP="00A65957">
            <w:pPr>
              <w:jc w:val="center"/>
              <w:rPr>
                <w:lang w:val="id-ID"/>
              </w:rPr>
            </w:pPr>
            <w:r w:rsidRPr="00513F30">
              <w:rPr>
                <w:lang w:val="id-ID"/>
              </w:rPr>
              <w:t>100</w:t>
            </w:r>
          </w:p>
        </w:tc>
      </w:tr>
      <w:tr w:rsidR="00C15E41" w:rsidRPr="000470C3" w:rsidTr="00D3140D">
        <w:trPr>
          <w:trHeight w:val="271"/>
        </w:trPr>
        <w:tc>
          <w:tcPr>
            <w:tcW w:w="392" w:type="dxa"/>
          </w:tcPr>
          <w:p w:rsidR="006B1952" w:rsidRPr="00513F30" w:rsidRDefault="006B1952" w:rsidP="00A65957">
            <w:pPr>
              <w:jc w:val="center"/>
            </w:pPr>
          </w:p>
        </w:tc>
        <w:tc>
          <w:tcPr>
            <w:tcW w:w="840" w:type="dxa"/>
          </w:tcPr>
          <w:p w:rsidR="006B1952" w:rsidRPr="00513F30" w:rsidRDefault="00C15E41" w:rsidP="00A65957">
            <w:pPr>
              <w:jc w:val="center"/>
              <w:rPr>
                <w:lang w:val="id-ID"/>
              </w:rPr>
            </w:pPr>
            <w:r w:rsidRPr="00513F30">
              <w:rPr>
                <w:lang w:val="id-ID"/>
              </w:rPr>
              <w:t>Jumlah</w:t>
            </w:r>
          </w:p>
        </w:tc>
        <w:tc>
          <w:tcPr>
            <w:tcW w:w="612" w:type="dxa"/>
          </w:tcPr>
          <w:p w:rsidR="006B1952" w:rsidRPr="00513F30" w:rsidRDefault="00C15E41" w:rsidP="00A65957">
            <w:pPr>
              <w:jc w:val="center"/>
              <w:rPr>
                <w:lang w:val="id-ID"/>
              </w:rPr>
            </w:pPr>
            <w:r w:rsidRPr="00513F30">
              <w:rPr>
                <w:lang w:val="id-ID"/>
              </w:rPr>
              <w:t>18</w:t>
            </w:r>
          </w:p>
        </w:tc>
        <w:tc>
          <w:tcPr>
            <w:tcW w:w="670" w:type="dxa"/>
          </w:tcPr>
          <w:p w:rsidR="006B1952" w:rsidRPr="00513F30" w:rsidRDefault="00C15E41" w:rsidP="00A65957">
            <w:pPr>
              <w:jc w:val="center"/>
              <w:rPr>
                <w:lang w:val="id-ID"/>
              </w:rPr>
            </w:pPr>
            <w:r w:rsidRPr="00513F30">
              <w:rPr>
                <w:lang w:val="id-ID"/>
              </w:rPr>
              <w:t>36</w:t>
            </w:r>
          </w:p>
        </w:tc>
        <w:tc>
          <w:tcPr>
            <w:tcW w:w="288" w:type="dxa"/>
          </w:tcPr>
          <w:p w:rsidR="006B1952" w:rsidRPr="00513F30" w:rsidRDefault="00C15E41" w:rsidP="00A65957">
            <w:pPr>
              <w:jc w:val="center"/>
              <w:rPr>
                <w:lang w:val="id-ID"/>
              </w:rPr>
            </w:pPr>
            <w:r w:rsidRPr="00513F30">
              <w:rPr>
                <w:lang w:val="id-ID"/>
              </w:rPr>
              <w:t>32</w:t>
            </w:r>
          </w:p>
        </w:tc>
        <w:tc>
          <w:tcPr>
            <w:tcW w:w="425" w:type="dxa"/>
          </w:tcPr>
          <w:p w:rsidR="006B1952" w:rsidRPr="00513F30" w:rsidRDefault="00C15E41" w:rsidP="00A65957">
            <w:pPr>
              <w:jc w:val="center"/>
              <w:rPr>
                <w:lang w:val="id-ID"/>
              </w:rPr>
            </w:pPr>
            <w:r w:rsidRPr="00513F30">
              <w:rPr>
                <w:lang w:val="id-ID"/>
              </w:rPr>
              <w:t>64</w:t>
            </w:r>
          </w:p>
        </w:tc>
        <w:tc>
          <w:tcPr>
            <w:tcW w:w="283" w:type="dxa"/>
          </w:tcPr>
          <w:p w:rsidR="006B1952" w:rsidRPr="00513F30" w:rsidRDefault="00C15E41" w:rsidP="00A65957">
            <w:pPr>
              <w:jc w:val="center"/>
              <w:rPr>
                <w:lang w:val="id-ID"/>
              </w:rPr>
            </w:pPr>
            <w:r w:rsidRPr="00513F30">
              <w:rPr>
                <w:lang w:val="id-ID"/>
              </w:rPr>
              <w:t>50</w:t>
            </w:r>
          </w:p>
        </w:tc>
        <w:tc>
          <w:tcPr>
            <w:tcW w:w="709" w:type="dxa"/>
          </w:tcPr>
          <w:p w:rsidR="006B1952" w:rsidRPr="00513F30" w:rsidRDefault="00C15E41" w:rsidP="00A65957">
            <w:pPr>
              <w:jc w:val="center"/>
              <w:rPr>
                <w:lang w:val="id-ID"/>
              </w:rPr>
            </w:pPr>
            <w:r w:rsidRPr="00513F30">
              <w:rPr>
                <w:lang w:val="id-ID"/>
              </w:rPr>
              <w:t>100</w:t>
            </w:r>
          </w:p>
        </w:tc>
      </w:tr>
    </w:tbl>
    <w:p w:rsidR="00F12EBF" w:rsidRPr="000470C3" w:rsidRDefault="00F12EBF" w:rsidP="00A65957">
      <w:pPr>
        <w:jc w:val="center"/>
      </w:pPr>
    </w:p>
    <w:p w:rsidR="00F12EBF" w:rsidRPr="000470C3" w:rsidRDefault="00C15E41" w:rsidP="00A65957">
      <w:pPr>
        <w:pStyle w:val="Title"/>
        <w:spacing w:line="240" w:lineRule="auto"/>
        <w:ind w:firstLine="420"/>
        <w:jc w:val="both"/>
        <w:rPr>
          <w:szCs w:val="24"/>
          <w:lang w:val="id-ID"/>
        </w:rPr>
      </w:pPr>
      <w:r w:rsidRPr="000470C3">
        <w:rPr>
          <w:szCs w:val="24"/>
          <w:lang w:val="id-ID"/>
        </w:rPr>
        <w:t xml:space="preserve">Berdasarkan tabel 4.7 dapat diketahui bahwa dari </w:t>
      </w:r>
      <w:r w:rsidRPr="000470C3">
        <w:rPr>
          <w:szCs w:val="24"/>
        </w:rPr>
        <w:t>25</w:t>
      </w:r>
      <w:r w:rsidRPr="000470C3">
        <w:rPr>
          <w:szCs w:val="24"/>
          <w:lang w:val="id-ID"/>
        </w:rPr>
        <w:t xml:space="preserve"> remaja yang memiliki dukungan keluarga yang</w:t>
      </w:r>
      <w:r w:rsidRPr="000470C3">
        <w:rPr>
          <w:szCs w:val="24"/>
        </w:rPr>
        <w:t xml:space="preserve"> </w:t>
      </w:r>
      <w:proofErr w:type="spellStart"/>
      <w:r w:rsidRPr="000470C3">
        <w:rPr>
          <w:szCs w:val="24"/>
        </w:rPr>
        <w:t>kurang</w:t>
      </w:r>
      <w:proofErr w:type="spellEnd"/>
      <w:r w:rsidRPr="000470C3">
        <w:rPr>
          <w:szCs w:val="24"/>
        </w:rPr>
        <w:t xml:space="preserve"> </w:t>
      </w:r>
      <w:proofErr w:type="spellStart"/>
      <w:r w:rsidRPr="000470C3">
        <w:rPr>
          <w:szCs w:val="24"/>
        </w:rPr>
        <w:t>sebagian</w:t>
      </w:r>
      <w:proofErr w:type="spellEnd"/>
      <w:r w:rsidRPr="000470C3">
        <w:rPr>
          <w:szCs w:val="24"/>
        </w:rPr>
        <w:t xml:space="preserve"> </w:t>
      </w:r>
      <w:proofErr w:type="spellStart"/>
      <w:r w:rsidRPr="000470C3">
        <w:rPr>
          <w:szCs w:val="24"/>
        </w:rPr>
        <w:t>besar</w:t>
      </w:r>
      <w:proofErr w:type="spellEnd"/>
      <w:r w:rsidRPr="000470C3">
        <w:rPr>
          <w:szCs w:val="24"/>
        </w:rPr>
        <w:t xml:space="preserve"> </w:t>
      </w:r>
      <w:proofErr w:type="spellStart"/>
      <w:r w:rsidRPr="000470C3">
        <w:rPr>
          <w:szCs w:val="24"/>
        </w:rPr>
        <w:t>mengalami</w:t>
      </w:r>
      <w:proofErr w:type="spellEnd"/>
      <w:r w:rsidRPr="000470C3">
        <w:rPr>
          <w:szCs w:val="24"/>
        </w:rPr>
        <w:t xml:space="preserve"> </w:t>
      </w:r>
      <w:proofErr w:type="spellStart"/>
      <w:r w:rsidRPr="000470C3">
        <w:rPr>
          <w:szCs w:val="24"/>
        </w:rPr>
        <w:t>harga</w:t>
      </w:r>
      <w:proofErr w:type="spellEnd"/>
      <w:r w:rsidRPr="000470C3">
        <w:rPr>
          <w:szCs w:val="24"/>
        </w:rPr>
        <w:t xml:space="preserve"> </w:t>
      </w:r>
      <w:proofErr w:type="spellStart"/>
      <w:r w:rsidRPr="000470C3">
        <w:rPr>
          <w:szCs w:val="24"/>
        </w:rPr>
        <w:t>diri</w:t>
      </w:r>
      <w:proofErr w:type="spellEnd"/>
      <w:r w:rsidRPr="000470C3">
        <w:rPr>
          <w:szCs w:val="24"/>
        </w:rPr>
        <w:t xml:space="preserve"> </w:t>
      </w:r>
      <w:proofErr w:type="spellStart"/>
      <w:r w:rsidRPr="000470C3">
        <w:rPr>
          <w:szCs w:val="24"/>
        </w:rPr>
        <w:t>rendah</w:t>
      </w:r>
      <w:proofErr w:type="spellEnd"/>
      <w:r w:rsidRPr="000470C3">
        <w:rPr>
          <w:szCs w:val="24"/>
        </w:rPr>
        <w:t xml:space="preserve"> </w:t>
      </w:r>
      <w:proofErr w:type="spellStart"/>
      <w:r w:rsidRPr="000470C3">
        <w:rPr>
          <w:szCs w:val="24"/>
        </w:rPr>
        <w:t>sebanyak</w:t>
      </w:r>
      <w:proofErr w:type="spellEnd"/>
      <w:r w:rsidRPr="000470C3">
        <w:rPr>
          <w:szCs w:val="24"/>
        </w:rPr>
        <w:t xml:space="preserve"> 22 </w:t>
      </w:r>
      <w:proofErr w:type="spellStart"/>
      <w:r w:rsidRPr="000470C3">
        <w:rPr>
          <w:szCs w:val="24"/>
        </w:rPr>
        <w:t>orang</w:t>
      </w:r>
      <w:proofErr w:type="spellEnd"/>
      <w:r w:rsidRPr="000470C3">
        <w:rPr>
          <w:szCs w:val="24"/>
        </w:rPr>
        <w:t xml:space="preserve"> (44%)</w:t>
      </w:r>
      <w:r w:rsidRPr="000470C3">
        <w:rPr>
          <w:szCs w:val="24"/>
          <w:lang w:val="id-ID"/>
        </w:rPr>
        <w:t xml:space="preserve"> dan sebagian kecil remaja </w:t>
      </w:r>
      <w:proofErr w:type="spellStart"/>
      <w:r w:rsidRPr="000470C3">
        <w:rPr>
          <w:szCs w:val="24"/>
        </w:rPr>
        <w:t>dari</w:t>
      </w:r>
      <w:proofErr w:type="spellEnd"/>
      <w:r w:rsidRPr="000470C3">
        <w:rPr>
          <w:szCs w:val="24"/>
        </w:rPr>
        <w:t xml:space="preserve"> 10 re</w:t>
      </w:r>
      <w:r w:rsidRPr="000470C3">
        <w:rPr>
          <w:szCs w:val="24"/>
          <w:lang w:val="id-ID"/>
        </w:rPr>
        <w:t>maja</w:t>
      </w:r>
      <w:r w:rsidRPr="000470C3">
        <w:rPr>
          <w:szCs w:val="24"/>
        </w:rPr>
        <w:t xml:space="preserve"> yang </w:t>
      </w:r>
      <w:proofErr w:type="spellStart"/>
      <w:r w:rsidRPr="000470C3">
        <w:rPr>
          <w:szCs w:val="24"/>
        </w:rPr>
        <w:t>memiliki</w:t>
      </w:r>
      <w:proofErr w:type="spellEnd"/>
      <w:r w:rsidRPr="000470C3">
        <w:rPr>
          <w:szCs w:val="24"/>
        </w:rPr>
        <w:t xml:space="preserve"> </w:t>
      </w:r>
      <w:proofErr w:type="spellStart"/>
      <w:r w:rsidRPr="000470C3">
        <w:rPr>
          <w:szCs w:val="24"/>
        </w:rPr>
        <w:t>dukungan</w:t>
      </w:r>
      <w:proofErr w:type="spellEnd"/>
      <w:r w:rsidRPr="000470C3">
        <w:rPr>
          <w:szCs w:val="24"/>
        </w:rPr>
        <w:t xml:space="preserve"> </w:t>
      </w:r>
      <w:proofErr w:type="spellStart"/>
      <w:r w:rsidRPr="000470C3">
        <w:rPr>
          <w:szCs w:val="24"/>
        </w:rPr>
        <w:lastRenderedPageBreak/>
        <w:t>keluarga</w:t>
      </w:r>
      <w:proofErr w:type="spellEnd"/>
      <w:r w:rsidRPr="000470C3">
        <w:rPr>
          <w:szCs w:val="24"/>
        </w:rPr>
        <w:t xml:space="preserve"> yang </w:t>
      </w:r>
      <w:proofErr w:type="spellStart"/>
      <w:r w:rsidRPr="000470C3">
        <w:rPr>
          <w:szCs w:val="24"/>
        </w:rPr>
        <w:t>cukup</w:t>
      </w:r>
      <w:proofErr w:type="spellEnd"/>
      <w:r w:rsidRPr="000470C3">
        <w:rPr>
          <w:szCs w:val="24"/>
        </w:rPr>
        <w:t xml:space="preserve"> </w:t>
      </w:r>
      <w:proofErr w:type="spellStart"/>
      <w:r w:rsidRPr="000470C3">
        <w:rPr>
          <w:szCs w:val="24"/>
        </w:rPr>
        <w:t>memiliki</w:t>
      </w:r>
      <w:proofErr w:type="spellEnd"/>
      <w:r w:rsidRPr="000470C3">
        <w:rPr>
          <w:szCs w:val="24"/>
        </w:rPr>
        <w:t xml:space="preserve"> </w:t>
      </w:r>
      <w:proofErr w:type="spellStart"/>
      <w:r w:rsidRPr="000470C3">
        <w:rPr>
          <w:szCs w:val="24"/>
        </w:rPr>
        <w:t>harga</w:t>
      </w:r>
      <w:proofErr w:type="spellEnd"/>
      <w:r w:rsidRPr="000470C3">
        <w:rPr>
          <w:szCs w:val="24"/>
        </w:rPr>
        <w:t xml:space="preserve"> </w:t>
      </w:r>
      <w:proofErr w:type="spellStart"/>
      <w:r w:rsidRPr="000470C3">
        <w:rPr>
          <w:szCs w:val="24"/>
        </w:rPr>
        <w:t>diri</w:t>
      </w:r>
      <w:proofErr w:type="spellEnd"/>
      <w:r w:rsidRPr="000470C3">
        <w:rPr>
          <w:szCs w:val="24"/>
        </w:rPr>
        <w:t xml:space="preserve"> yang </w:t>
      </w:r>
      <w:proofErr w:type="spellStart"/>
      <w:r w:rsidRPr="000470C3">
        <w:rPr>
          <w:szCs w:val="24"/>
        </w:rPr>
        <w:t>rendah</w:t>
      </w:r>
      <w:proofErr w:type="spellEnd"/>
      <w:r w:rsidRPr="000470C3">
        <w:rPr>
          <w:szCs w:val="24"/>
        </w:rPr>
        <w:t xml:space="preserve"> </w:t>
      </w:r>
      <w:proofErr w:type="spellStart"/>
      <w:r w:rsidRPr="000470C3">
        <w:rPr>
          <w:szCs w:val="24"/>
        </w:rPr>
        <w:t>dan</w:t>
      </w:r>
      <w:proofErr w:type="spellEnd"/>
      <w:r w:rsidRPr="000470C3">
        <w:rPr>
          <w:szCs w:val="24"/>
        </w:rPr>
        <w:t xml:space="preserve"> </w:t>
      </w:r>
      <w:proofErr w:type="spellStart"/>
      <w:r w:rsidRPr="000470C3">
        <w:rPr>
          <w:szCs w:val="24"/>
        </w:rPr>
        <w:t>tinggi</w:t>
      </w:r>
      <w:proofErr w:type="spellEnd"/>
      <w:r w:rsidRPr="000470C3">
        <w:rPr>
          <w:szCs w:val="24"/>
        </w:rPr>
        <w:t xml:space="preserve"> </w:t>
      </w:r>
      <w:proofErr w:type="spellStart"/>
      <w:r w:rsidRPr="000470C3">
        <w:rPr>
          <w:szCs w:val="24"/>
        </w:rPr>
        <w:t>masing-masing</w:t>
      </w:r>
      <w:proofErr w:type="spellEnd"/>
      <w:r w:rsidRPr="000470C3">
        <w:rPr>
          <w:szCs w:val="24"/>
        </w:rPr>
        <w:t xml:space="preserve"> </w:t>
      </w:r>
      <w:proofErr w:type="spellStart"/>
      <w:r w:rsidRPr="000470C3">
        <w:rPr>
          <w:szCs w:val="24"/>
        </w:rPr>
        <w:t>sebanyak</w:t>
      </w:r>
      <w:proofErr w:type="spellEnd"/>
      <w:r w:rsidRPr="000470C3">
        <w:rPr>
          <w:szCs w:val="24"/>
        </w:rPr>
        <w:t xml:space="preserve"> 5 </w:t>
      </w:r>
      <w:proofErr w:type="spellStart"/>
      <w:r w:rsidRPr="000470C3">
        <w:rPr>
          <w:szCs w:val="24"/>
        </w:rPr>
        <w:t>orang</w:t>
      </w:r>
      <w:proofErr w:type="spellEnd"/>
      <w:r w:rsidRPr="000470C3">
        <w:rPr>
          <w:szCs w:val="24"/>
        </w:rPr>
        <w:t xml:space="preserve"> (10%)</w:t>
      </w:r>
      <w:r w:rsidRPr="000470C3">
        <w:rPr>
          <w:szCs w:val="24"/>
          <w:lang w:val="id-ID"/>
        </w:rPr>
        <w:t>.</w:t>
      </w:r>
    </w:p>
    <w:p w:rsidR="00AB1DE7" w:rsidRPr="000470C3" w:rsidRDefault="00AB1DE7" w:rsidP="00A65957">
      <w:pPr>
        <w:pStyle w:val="Title"/>
        <w:spacing w:line="240" w:lineRule="auto"/>
        <w:ind w:firstLine="420"/>
        <w:jc w:val="both"/>
        <w:rPr>
          <w:szCs w:val="24"/>
          <w:lang w:val="id-ID"/>
        </w:rPr>
      </w:pPr>
    </w:p>
    <w:p w:rsidR="00F12EBF" w:rsidRPr="000470C3" w:rsidRDefault="00F12EBF" w:rsidP="00A65957">
      <w:pPr>
        <w:jc w:val="both"/>
        <w:rPr>
          <w:b/>
        </w:rPr>
      </w:pPr>
      <w:r w:rsidRPr="000470C3">
        <w:rPr>
          <w:b/>
        </w:rPr>
        <w:t>PEMBAHASAN</w:t>
      </w:r>
    </w:p>
    <w:p w:rsidR="00F12EBF" w:rsidRPr="000470C3" w:rsidRDefault="00C15E41" w:rsidP="00A65957">
      <w:pPr>
        <w:jc w:val="both"/>
        <w:rPr>
          <w:b/>
        </w:rPr>
      </w:pPr>
      <w:r w:rsidRPr="000470C3">
        <w:rPr>
          <w:b/>
        </w:rPr>
        <w:t>1. Dukungan k</w:t>
      </w:r>
      <w:r w:rsidR="00F12EBF" w:rsidRPr="000470C3">
        <w:rPr>
          <w:b/>
        </w:rPr>
        <w:t>eluarga</w:t>
      </w:r>
    </w:p>
    <w:p w:rsidR="00AB1DE7" w:rsidRPr="000470C3" w:rsidRDefault="00C15E41" w:rsidP="00A65957">
      <w:pPr>
        <w:ind w:firstLine="426"/>
        <w:contextualSpacing/>
        <w:jc w:val="both"/>
      </w:pPr>
      <w:r w:rsidRPr="000470C3">
        <w:t>Berdasarkan hasil penelitian yang dilakukan di Lembaga Pemasyarakatan Lamongan yang dapat dilihat pada tabel 4.1 dapat diketahui bahwa sebagian remaja memiliki dukungan keluarga kurang sebanyak 25 orang (50%).</w:t>
      </w:r>
    </w:p>
    <w:p w:rsidR="00F12EBF" w:rsidRPr="000470C3" w:rsidRDefault="00C15E41" w:rsidP="00A65957">
      <w:pPr>
        <w:ind w:firstLine="426"/>
        <w:contextualSpacing/>
        <w:jc w:val="both"/>
        <w:rPr>
          <w:rFonts w:eastAsiaTheme="minorHAnsi"/>
        </w:rPr>
      </w:pPr>
      <w:r w:rsidRPr="000470C3">
        <w:t xml:space="preserve">Sesuai dengan hasil penelitian dapat diketahui bahwa sebagian besar remaja dukungan keluarganya kurang. Hal ini menunjukkan bahwa dukungan keluarga pada remaja yang ada di Lapas masih kurang. Padahal dukungan keluarga sangatlah penting untuk memberikan semangat pada remaja dalam menjalani hukumannya. Kurangnya </w:t>
      </w:r>
      <w:r w:rsidRPr="000470C3">
        <w:rPr>
          <w:rFonts w:eastAsiaTheme="minorHAnsi"/>
        </w:rPr>
        <w:t>dukungan yang diberikan orang tua dapat disebabkan oleh usia orang tua yang masih muda. Orang tua yang masih muda cenderung untuk tidak bisa merasakan atau mengenali kebutuhan anaknya dan juga kurang perhatian dibandingkan orang tua yang umurnya lebih tua dan memiliki banyak pengalaman. Disamping itu juga, orang tua yang pekerjaannya lebih banyak di luar rumah biasanya memiliki waktu yang lebih sedikit untuk anaknya.</w:t>
      </w:r>
    </w:p>
    <w:p w:rsidR="00AB1DE7" w:rsidRPr="000470C3" w:rsidRDefault="00AB1DE7" w:rsidP="00A65957">
      <w:pPr>
        <w:ind w:firstLine="426"/>
        <w:contextualSpacing/>
        <w:jc w:val="both"/>
      </w:pPr>
    </w:p>
    <w:p w:rsidR="00F12EBF" w:rsidRPr="000470C3" w:rsidRDefault="00C15E41" w:rsidP="00A65957">
      <w:pPr>
        <w:jc w:val="both"/>
        <w:rPr>
          <w:b/>
        </w:rPr>
      </w:pPr>
      <w:r w:rsidRPr="000470C3">
        <w:rPr>
          <w:b/>
        </w:rPr>
        <w:t>2. Harga diri usia remaja</w:t>
      </w:r>
    </w:p>
    <w:p w:rsidR="00AB1DE7" w:rsidRPr="000470C3" w:rsidRDefault="00C15E41" w:rsidP="00A65957">
      <w:pPr>
        <w:ind w:firstLine="539"/>
        <w:jc w:val="both"/>
      </w:pPr>
      <w:r w:rsidRPr="000470C3">
        <w:t>Berdasarkan hasil penelitian yang dilakukan di Lembaga Pemasyarakatan Lamongan yang dapat dilihat pada tabel 4.2 dapat diketahui bahwa sebagian besar remaja mengalami harga diri rendah sebanyak 32 orang (64%).</w:t>
      </w:r>
    </w:p>
    <w:p w:rsidR="00C15E41" w:rsidRPr="000470C3" w:rsidRDefault="00C15E41" w:rsidP="00A65957">
      <w:pPr>
        <w:ind w:firstLine="539"/>
        <w:jc w:val="both"/>
      </w:pPr>
      <w:r w:rsidRPr="000470C3">
        <w:t xml:space="preserve">Sesuai hasil penelitian diketahui bahwa sebagian besar remaja di </w:t>
      </w:r>
      <w:r w:rsidRPr="000470C3">
        <w:lastRenderedPageBreak/>
        <w:t>Lembaga Pemasyarakatan Lamongan mengalami harga diri yang rendah. Hal ini menunjukkan bahwa kurangnya dukungan yang diberikan oleh keluarga sehingga remaja tidak ada yang memotifasi untuk menjalani hukumannya. Akibatnya remaja akan merasa bahwa dirinya tidak diterima oleh lingkungan dan remaja akan merasa semua yang ada dalam dirinya adalah negatif.</w:t>
      </w:r>
    </w:p>
    <w:p w:rsidR="00F12EBF" w:rsidRPr="000470C3" w:rsidRDefault="00F12EBF" w:rsidP="00A65957">
      <w:pPr>
        <w:ind w:firstLine="539"/>
      </w:pPr>
    </w:p>
    <w:p w:rsidR="00C15E41" w:rsidRPr="000470C3" w:rsidRDefault="00C15E41" w:rsidP="00A65957">
      <w:pPr>
        <w:jc w:val="both"/>
        <w:rPr>
          <w:b/>
        </w:rPr>
      </w:pPr>
      <w:r w:rsidRPr="000470C3">
        <w:rPr>
          <w:b/>
        </w:rPr>
        <w:t>3. Hubungan dukungan keluarga dengan harga diri usia remaja</w:t>
      </w:r>
    </w:p>
    <w:p w:rsidR="00AB1DE7" w:rsidRPr="000470C3" w:rsidRDefault="00C15E41" w:rsidP="00A65957">
      <w:pPr>
        <w:ind w:firstLine="357"/>
        <w:contextualSpacing/>
        <w:jc w:val="both"/>
      </w:pPr>
      <w:r w:rsidRPr="000470C3">
        <w:t>Berdasarkan hasil penelitian yang dilakukan di Lembaga Pemasyarakatan Lamongan yang dapat dilihat pada tabel 4.3 dapat diketahui bahwa dari 25 remaja yang memiliki dukungan keluarga yang kurang sebagian besar mengalami harga diri rendah sebanyak 22 orang (44%), dari 15 remaja yang memiliki dukungan keluarga yang baik mengalami harga diri yang tinggi sebanyak 10 orang (20%), sedangkan dari 10 remaja yang memiliki dukungan keluarga yang cukup memiliki harga diri yang rendah dan tinggi masing-masing sebanyak 5 orang (10%).</w:t>
      </w:r>
    </w:p>
    <w:p w:rsidR="00AB1DE7" w:rsidRPr="000470C3" w:rsidRDefault="00C15E41" w:rsidP="00A65957">
      <w:pPr>
        <w:ind w:firstLine="357"/>
        <w:contextualSpacing/>
        <w:jc w:val="both"/>
        <w:rPr>
          <w:rFonts w:eastAsiaTheme="minorHAnsi"/>
        </w:rPr>
      </w:pPr>
      <w:r w:rsidRPr="000470C3">
        <w:t xml:space="preserve">Hal ini menunjukkan bahwa dukungan keluarga memiliki hubungan terhadap harga diri usia remaja. </w:t>
      </w:r>
      <w:r w:rsidRPr="000470C3">
        <w:rPr>
          <w:rFonts w:eastAsiaTheme="minorHAnsi"/>
        </w:rPr>
        <w:t xml:space="preserve">Hal yang penting disini adalah adanya komunikasi dua arah antara orang tua dan anak. Orang tua hendaknya menjadi sahabat anak dengan cara menjalin dan menjaga komunikasi dua arah dengan sebaik-baiknya sehingga anak tidak merasa takut mengutarakan masalahnya kepada orang tua. Selanjutnya apabila suasana di rumah nyaman dan orang tua tidak berlaku otoriter maka anak akan merasakan kedamaian dan kasih sayang di rumah sehingga komunikasi terjalin dengan </w:t>
      </w:r>
      <w:r w:rsidRPr="000470C3">
        <w:rPr>
          <w:rFonts w:eastAsiaTheme="minorHAnsi"/>
        </w:rPr>
        <w:lastRenderedPageBreak/>
        <w:t>baik antara orang tua dan anak. Disamping itu juga penanaman nilai agama sangatlah penting diberikan sejak dini agar anak tidak akan berlaku mencari perhatian dan kenyamanan di luar rumah yang bisa mengakibatkan terjerumus pada kenakalan remaja.</w:t>
      </w:r>
    </w:p>
    <w:p w:rsidR="00F12EBF" w:rsidRPr="000470C3" w:rsidRDefault="00C15E41" w:rsidP="00A65957">
      <w:pPr>
        <w:ind w:firstLine="357"/>
        <w:contextualSpacing/>
        <w:jc w:val="both"/>
      </w:pPr>
      <w:r w:rsidRPr="000470C3">
        <w:t>Hasil penelitian menunjukkan ada hubungan antara dukungan keluarga dengan harga diri usia remaja. Yang berarti bahwa semakin baik dukungan keluarga pada remaja maka semakin tinggi harga diri remaja. Hal ini dikarenakan jika dukungan keluarga pada remaja kurang dapat meningkatkan harga diri rendah pada remaja.</w:t>
      </w:r>
    </w:p>
    <w:p w:rsidR="00F12EBF" w:rsidRPr="000470C3" w:rsidRDefault="00F12EBF" w:rsidP="00A65957">
      <w:pPr>
        <w:jc w:val="both"/>
      </w:pPr>
    </w:p>
    <w:p w:rsidR="00F12EBF" w:rsidRDefault="006A4088" w:rsidP="00A65957">
      <w:pPr>
        <w:jc w:val="both"/>
        <w:rPr>
          <w:b/>
        </w:rPr>
      </w:pPr>
      <w:r w:rsidRPr="000470C3">
        <w:rPr>
          <w:b/>
        </w:rPr>
        <w:t>KESIMPU</w:t>
      </w:r>
      <w:r w:rsidR="00F12EBF" w:rsidRPr="000470C3">
        <w:rPr>
          <w:b/>
        </w:rPr>
        <w:t>LAN</w:t>
      </w:r>
      <w:r w:rsidR="005B65FF">
        <w:rPr>
          <w:b/>
        </w:rPr>
        <w:t xml:space="preserve"> SARAN</w:t>
      </w:r>
    </w:p>
    <w:p w:rsidR="005B65FF" w:rsidRPr="005B65FF" w:rsidRDefault="005B65FF" w:rsidP="00A65957">
      <w:pPr>
        <w:jc w:val="both"/>
      </w:pPr>
      <w:r>
        <w:t>Kesimpulan :</w:t>
      </w:r>
    </w:p>
    <w:p w:rsidR="006A4088" w:rsidRPr="000470C3" w:rsidRDefault="006A4088" w:rsidP="00A65957">
      <w:pPr>
        <w:jc w:val="both"/>
        <w:rPr>
          <w:color w:val="FF0000"/>
        </w:rPr>
      </w:pPr>
      <w:r w:rsidRPr="000470C3">
        <w:t>1. Sebagian remaja di Lembaga Pemasyarakatan Kabupaten Lamongan memiliki dukungan keluarga yang kurang.</w:t>
      </w:r>
    </w:p>
    <w:p w:rsidR="006A4088" w:rsidRPr="000470C3" w:rsidRDefault="006A4088" w:rsidP="00A65957">
      <w:pPr>
        <w:jc w:val="both"/>
      </w:pPr>
      <w:r w:rsidRPr="000470C3">
        <w:t>2. Sebagian besar remaja di Lembaga Pemasyarakatan Kabupaten Lamongan memiliki harga diri yang rendah.</w:t>
      </w:r>
    </w:p>
    <w:p w:rsidR="006A4088" w:rsidRDefault="006A4088" w:rsidP="00A65957">
      <w:pPr>
        <w:jc w:val="both"/>
      </w:pPr>
      <w:r w:rsidRPr="000470C3">
        <w:t>3. Ada hubungan dukungan keluarga dengan harga diri usia remaja di</w:t>
      </w:r>
      <w:r w:rsidR="00DC6F9A">
        <w:t xml:space="preserve"> </w:t>
      </w:r>
      <w:r w:rsidRPr="000470C3">
        <w:t>Lembaga Pemasyarakatan Kabupaten Lamongan.</w:t>
      </w:r>
    </w:p>
    <w:p w:rsidR="005B65FF" w:rsidRDefault="005B65FF" w:rsidP="00A65957">
      <w:pPr>
        <w:jc w:val="both"/>
      </w:pPr>
    </w:p>
    <w:p w:rsidR="005B65FF" w:rsidRDefault="005B65FF" w:rsidP="00A65957">
      <w:pPr>
        <w:jc w:val="both"/>
      </w:pPr>
      <w:r>
        <w:t>Saran :</w:t>
      </w:r>
    </w:p>
    <w:p w:rsidR="005B65FF" w:rsidRDefault="005B65FF" w:rsidP="009A731A">
      <w:pPr>
        <w:jc w:val="both"/>
      </w:pPr>
      <w:r>
        <w:t>1. Secara teoritis</w:t>
      </w:r>
    </w:p>
    <w:p w:rsidR="009A731A" w:rsidRDefault="009A731A" w:rsidP="009A731A">
      <w:pPr>
        <w:ind w:firstLine="720"/>
        <w:jc w:val="both"/>
      </w:pPr>
      <w:r w:rsidRPr="00DD4AF5">
        <w:t xml:space="preserve">Diharapkan </w:t>
      </w:r>
      <w:r>
        <w:t>dapat memberikan sumbangan teoritik bagi ilmu keperawatan dan untuk memperkaya ilmu keperawatan dalam bidang jiwa dengan gangguan harga diri remaja.</w:t>
      </w:r>
    </w:p>
    <w:p w:rsidR="009A731A" w:rsidRDefault="009A731A" w:rsidP="009A731A">
      <w:pPr>
        <w:jc w:val="both"/>
      </w:pPr>
      <w:r>
        <w:t>2. Secara praktis</w:t>
      </w:r>
    </w:p>
    <w:p w:rsidR="009A731A" w:rsidRDefault="009A731A" w:rsidP="009A731A">
      <w:pPr>
        <w:jc w:val="both"/>
      </w:pPr>
      <w:r>
        <w:t>a. Bagi perawat</w:t>
      </w:r>
    </w:p>
    <w:p w:rsidR="009A731A" w:rsidRDefault="009A731A" w:rsidP="009A731A">
      <w:pPr>
        <w:ind w:firstLine="539"/>
        <w:jc w:val="both"/>
      </w:pPr>
      <w:r w:rsidRPr="00DD4AF5">
        <w:t>Diharapkan</w:t>
      </w:r>
      <w:r>
        <w:t xml:space="preserve"> dapat menjadi informasi tentang hubungan dukungan keluarga dengan harga diri usia remaja serta dapat menjadi motifasi bagi perawat dalam bekerja memberikan </w:t>
      </w:r>
      <w:r>
        <w:lastRenderedPageBreak/>
        <w:t>pelayanan keperawatan bio-psiko-sosial-spiritual.</w:t>
      </w:r>
    </w:p>
    <w:p w:rsidR="009A731A" w:rsidRDefault="009A731A" w:rsidP="009A731A">
      <w:pPr>
        <w:jc w:val="both"/>
      </w:pPr>
      <w:r>
        <w:t>b. Bagi Lembaga Pemasyarakatan Lamongan</w:t>
      </w:r>
    </w:p>
    <w:p w:rsidR="009A731A" w:rsidRDefault="009A731A" w:rsidP="009A731A">
      <w:pPr>
        <w:ind w:firstLine="720"/>
        <w:jc w:val="both"/>
      </w:pPr>
      <w:r>
        <w:t>Diharapkan dapat menjadi bahan masukan bagi Lapas dalam rangka meningkatkan mutu pembinaan khususnya tentang pembinaan dukungan keluarga.</w:t>
      </w:r>
    </w:p>
    <w:p w:rsidR="009A731A" w:rsidRDefault="009A731A" w:rsidP="009A731A">
      <w:pPr>
        <w:jc w:val="both"/>
      </w:pPr>
      <w:r>
        <w:t>c. Bagi pendidikan</w:t>
      </w:r>
    </w:p>
    <w:p w:rsidR="009A731A" w:rsidRDefault="009A731A" w:rsidP="009A731A">
      <w:pPr>
        <w:pStyle w:val="ListParagraph"/>
        <w:ind w:left="0" w:firstLine="720"/>
        <w:jc w:val="both"/>
        <w:rPr>
          <w:rFonts w:ascii="Times New Roman" w:hAnsi="Times New Roman" w:cs="Times New Roman"/>
          <w:sz w:val="24"/>
          <w:szCs w:val="24"/>
          <w:lang w:val="id-ID"/>
        </w:rPr>
      </w:pPr>
      <w:r w:rsidRPr="009A731A">
        <w:rPr>
          <w:rFonts w:ascii="Times New Roman" w:hAnsi="Times New Roman" w:cs="Times New Roman"/>
          <w:sz w:val="24"/>
          <w:szCs w:val="24"/>
          <w:lang w:val="id-ID"/>
        </w:rPr>
        <w:t>Hasil penelitian ini diharapkan dapat menjadi jurnal penelitian sebagai bahan referensi di perpustakaan yang nantinya bisa dipergunakan oleh mahasiswa dalam melakukan penelitian lanjutan terutama untuk data pembanding tentang permasalahan dukungan keluarga pada harga diri usia remaja.</w:t>
      </w:r>
    </w:p>
    <w:p w:rsidR="009A731A" w:rsidRDefault="009A731A" w:rsidP="009A731A">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 Bagi keluarga</w:t>
      </w:r>
    </w:p>
    <w:p w:rsidR="00AB1DE7" w:rsidRDefault="009A731A" w:rsidP="009A731A">
      <w:pPr>
        <w:pStyle w:val="ListParagraph"/>
        <w:ind w:left="0" w:firstLine="284"/>
        <w:jc w:val="both"/>
        <w:rPr>
          <w:rFonts w:ascii="Times New Roman" w:hAnsi="Times New Roman" w:cs="Times New Roman"/>
          <w:sz w:val="24"/>
          <w:szCs w:val="24"/>
          <w:lang w:val="id-ID"/>
        </w:rPr>
      </w:pPr>
      <w:r w:rsidRPr="009A731A">
        <w:rPr>
          <w:rFonts w:ascii="Times New Roman" w:hAnsi="Times New Roman" w:cs="Times New Roman"/>
          <w:sz w:val="24"/>
          <w:szCs w:val="24"/>
          <w:lang w:val="id-ID"/>
        </w:rPr>
        <w:t>Diharapkan agar dapat memberikan bantuan kepada remaja selama menjalani proses hukuman di Lapas yaitu dengan memberikan dukungan moril maupun materil pada remaja.</w:t>
      </w:r>
    </w:p>
    <w:p w:rsidR="009A731A" w:rsidRPr="009A731A" w:rsidRDefault="009A731A" w:rsidP="009A731A">
      <w:pPr>
        <w:pStyle w:val="ListParagraph"/>
        <w:ind w:left="0" w:firstLine="284"/>
        <w:jc w:val="both"/>
        <w:rPr>
          <w:rFonts w:ascii="Times New Roman" w:hAnsi="Times New Roman" w:cs="Times New Roman"/>
          <w:sz w:val="24"/>
          <w:szCs w:val="24"/>
        </w:rPr>
      </w:pPr>
    </w:p>
    <w:p w:rsidR="00F12EBF" w:rsidRDefault="00F12EBF" w:rsidP="00A65957">
      <w:pPr>
        <w:jc w:val="both"/>
        <w:rPr>
          <w:b/>
        </w:rPr>
      </w:pPr>
      <w:r w:rsidRPr="000470C3">
        <w:rPr>
          <w:b/>
        </w:rPr>
        <w:t>DAFTAR PUSTAKA</w:t>
      </w:r>
    </w:p>
    <w:p w:rsidR="000F4CB6" w:rsidRPr="000470C3" w:rsidRDefault="000F4CB6" w:rsidP="00A65957">
      <w:pPr>
        <w:ind w:left="720" w:hanging="720"/>
        <w:jc w:val="both"/>
        <w:rPr>
          <w:lang w:eastAsia="id-ID"/>
        </w:rPr>
      </w:pPr>
      <w:r w:rsidRPr="000470C3">
        <w:rPr>
          <w:lang w:eastAsia="id-ID"/>
        </w:rPr>
        <w:t xml:space="preserve">Handayani, T. P. 2010. </w:t>
      </w:r>
      <w:r w:rsidRPr="000470C3">
        <w:rPr>
          <w:i/>
          <w:lang w:eastAsia="id-ID"/>
        </w:rPr>
        <w:t xml:space="preserve">Kesejahteraan Psikologis Narapidana Remaja Di Lembaga Pemasyarakatan Anak Kutoarjo. </w:t>
      </w:r>
      <w:r w:rsidRPr="000470C3">
        <w:rPr>
          <w:lang w:eastAsia="id-ID"/>
        </w:rPr>
        <w:t>Semarang : FKUI Dipenegoro.</w:t>
      </w:r>
    </w:p>
    <w:p w:rsidR="000F4CB6" w:rsidRDefault="000F4CB6" w:rsidP="00A65957">
      <w:pPr>
        <w:jc w:val="both"/>
        <w:rPr>
          <w:b/>
        </w:rPr>
      </w:pPr>
    </w:p>
    <w:p w:rsidR="000F4CB6" w:rsidRDefault="000F4CB6" w:rsidP="00A65957">
      <w:pPr>
        <w:ind w:left="720" w:hanging="720"/>
        <w:jc w:val="both"/>
        <w:rPr>
          <w:lang w:eastAsia="id-ID"/>
        </w:rPr>
      </w:pPr>
      <w:r w:rsidRPr="000470C3">
        <w:rPr>
          <w:lang w:eastAsia="id-ID"/>
        </w:rPr>
        <w:t xml:space="preserve">Lensa Indonesia. 2013. </w:t>
      </w:r>
      <w:r w:rsidRPr="000470C3">
        <w:rPr>
          <w:i/>
          <w:lang w:eastAsia="id-ID"/>
        </w:rPr>
        <w:t>Anak Usia Remaja Di Indonesia Masuk Penjara</w:t>
      </w:r>
      <w:r w:rsidRPr="000470C3">
        <w:rPr>
          <w:lang w:eastAsia="id-ID"/>
        </w:rPr>
        <w:t xml:space="preserve">. Diperoleh tanggal 24 Maret 2015 dari </w:t>
      </w:r>
      <w:hyperlink r:id="rId5" w:history="1">
        <w:r w:rsidRPr="000470C3">
          <w:rPr>
            <w:rStyle w:val="Hyperlink"/>
            <w:color w:val="auto"/>
            <w:lang w:eastAsia="id-ID"/>
          </w:rPr>
          <w:t>http://www.lensaindonesia.com/2013/09/22</w:t>
        </w:r>
      </w:hyperlink>
      <w:r w:rsidRPr="000470C3">
        <w:rPr>
          <w:lang w:eastAsia="id-ID"/>
        </w:rPr>
        <w:t>.</w:t>
      </w:r>
    </w:p>
    <w:p w:rsidR="000F4CB6" w:rsidRPr="000470C3" w:rsidRDefault="000F4CB6" w:rsidP="00A65957">
      <w:pPr>
        <w:ind w:left="720" w:hanging="720"/>
        <w:jc w:val="both"/>
        <w:rPr>
          <w:lang w:eastAsia="id-ID"/>
        </w:rPr>
      </w:pPr>
    </w:p>
    <w:p w:rsidR="000F4CB6" w:rsidRDefault="000F4CB6" w:rsidP="00A65957">
      <w:pPr>
        <w:ind w:left="720" w:hanging="720"/>
        <w:jc w:val="both"/>
        <w:rPr>
          <w:lang w:eastAsia="id-ID"/>
        </w:rPr>
      </w:pPr>
      <w:r>
        <w:rPr>
          <w:lang w:eastAsia="id-ID"/>
        </w:rPr>
        <w:lastRenderedPageBreak/>
        <w:t xml:space="preserve">Marbun, R. 2010. </w:t>
      </w:r>
      <w:r w:rsidRPr="00114A68">
        <w:rPr>
          <w:i/>
          <w:lang w:eastAsia="id-ID"/>
        </w:rPr>
        <w:t>Cerdik Dan Tastis</w:t>
      </w:r>
      <w:r>
        <w:rPr>
          <w:i/>
          <w:lang w:eastAsia="id-ID"/>
        </w:rPr>
        <w:t xml:space="preserve"> </w:t>
      </w:r>
      <w:r w:rsidRPr="00114A68">
        <w:rPr>
          <w:i/>
          <w:lang w:eastAsia="id-ID"/>
        </w:rPr>
        <w:t>Menghadapi</w:t>
      </w:r>
      <w:r>
        <w:rPr>
          <w:i/>
          <w:lang w:eastAsia="id-ID"/>
        </w:rPr>
        <w:t xml:space="preserve"> </w:t>
      </w:r>
      <w:r w:rsidRPr="00114A68">
        <w:rPr>
          <w:i/>
          <w:lang w:eastAsia="id-ID"/>
        </w:rPr>
        <w:t>Kasus</w:t>
      </w:r>
      <w:r>
        <w:rPr>
          <w:i/>
          <w:lang w:eastAsia="id-ID"/>
        </w:rPr>
        <w:t xml:space="preserve"> </w:t>
      </w:r>
      <w:r w:rsidRPr="00114A68">
        <w:rPr>
          <w:i/>
          <w:lang w:eastAsia="id-ID"/>
        </w:rPr>
        <w:t>Hukum</w:t>
      </w:r>
      <w:r>
        <w:rPr>
          <w:i/>
          <w:lang w:eastAsia="id-ID"/>
        </w:rPr>
        <w:t xml:space="preserve">. </w:t>
      </w:r>
      <w:r>
        <w:rPr>
          <w:lang w:eastAsia="id-ID"/>
        </w:rPr>
        <w:t>Jakarta : Visimedia.</w:t>
      </w:r>
    </w:p>
    <w:p w:rsidR="000F4CB6" w:rsidRDefault="000F4CB6" w:rsidP="00A65957">
      <w:pPr>
        <w:jc w:val="both"/>
        <w:rPr>
          <w:b/>
        </w:rPr>
      </w:pPr>
    </w:p>
    <w:p w:rsidR="000F4CB6" w:rsidRDefault="000F4CB6" w:rsidP="00A65957">
      <w:pPr>
        <w:ind w:left="720" w:hanging="720"/>
        <w:jc w:val="both"/>
        <w:rPr>
          <w:lang w:eastAsia="id-ID"/>
        </w:rPr>
      </w:pPr>
      <w:r>
        <w:rPr>
          <w:lang w:eastAsia="id-ID"/>
        </w:rPr>
        <w:t xml:space="preserve">Monks, F.J. dkk. 2006. </w:t>
      </w:r>
      <w:r>
        <w:rPr>
          <w:i/>
          <w:lang w:eastAsia="id-ID"/>
        </w:rPr>
        <w:t xml:space="preserve">Psikologi Perkembangan. </w:t>
      </w:r>
      <w:r>
        <w:rPr>
          <w:lang w:eastAsia="id-ID"/>
        </w:rPr>
        <w:t>Jakarta : Gadjah Mada University Press.</w:t>
      </w:r>
    </w:p>
    <w:p w:rsidR="00246871" w:rsidRDefault="00246871" w:rsidP="00A65957">
      <w:pPr>
        <w:ind w:left="720" w:hanging="720"/>
        <w:jc w:val="both"/>
        <w:rPr>
          <w:lang w:eastAsia="id-ID"/>
        </w:rPr>
      </w:pPr>
    </w:p>
    <w:p w:rsidR="00246871" w:rsidRDefault="00246871" w:rsidP="00246871">
      <w:pPr>
        <w:ind w:left="720" w:hanging="720"/>
        <w:jc w:val="both"/>
        <w:rPr>
          <w:szCs w:val="20"/>
          <w:lang w:eastAsia="id-ID"/>
        </w:rPr>
      </w:pPr>
      <w:r w:rsidRPr="00226AEB">
        <w:rPr>
          <w:szCs w:val="20"/>
          <w:lang w:eastAsia="id-ID"/>
        </w:rPr>
        <w:t xml:space="preserve">Nursalam. 2009. </w:t>
      </w:r>
      <w:r w:rsidRPr="00226AEB">
        <w:rPr>
          <w:i/>
          <w:szCs w:val="20"/>
          <w:lang w:eastAsia="id-ID"/>
        </w:rPr>
        <w:t>Konsep Dan Penerapan</w:t>
      </w:r>
      <w:r>
        <w:rPr>
          <w:i/>
          <w:szCs w:val="20"/>
          <w:lang w:eastAsia="id-ID"/>
        </w:rPr>
        <w:t xml:space="preserve"> </w:t>
      </w:r>
      <w:r w:rsidRPr="00226AEB">
        <w:rPr>
          <w:i/>
          <w:szCs w:val="20"/>
          <w:lang w:eastAsia="id-ID"/>
        </w:rPr>
        <w:t>Metodologi</w:t>
      </w:r>
      <w:r>
        <w:rPr>
          <w:i/>
          <w:szCs w:val="20"/>
          <w:lang w:eastAsia="id-ID"/>
        </w:rPr>
        <w:t xml:space="preserve"> </w:t>
      </w:r>
      <w:r w:rsidRPr="00226AEB">
        <w:rPr>
          <w:i/>
          <w:szCs w:val="20"/>
          <w:lang w:eastAsia="id-ID"/>
        </w:rPr>
        <w:t>Penelitian</w:t>
      </w:r>
      <w:r>
        <w:rPr>
          <w:i/>
          <w:szCs w:val="20"/>
          <w:lang w:eastAsia="id-ID"/>
        </w:rPr>
        <w:t xml:space="preserve"> </w:t>
      </w:r>
      <w:r w:rsidRPr="00226AEB">
        <w:rPr>
          <w:i/>
          <w:szCs w:val="20"/>
          <w:lang w:eastAsia="id-ID"/>
        </w:rPr>
        <w:t>Ilmu</w:t>
      </w:r>
      <w:r>
        <w:rPr>
          <w:i/>
          <w:szCs w:val="20"/>
          <w:lang w:eastAsia="id-ID"/>
        </w:rPr>
        <w:t xml:space="preserve"> </w:t>
      </w:r>
      <w:r w:rsidRPr="00226AEB">
        <w:rPr>
          <w:i/>
          <w:szCs w:val="20"/>
          <w:lang w:eastAsia="id-ID"/>
        </w:rPr>
        <w:t>Keperawatan</w:t>
      </w:r>
      <w:r w:rsidRPr="00226AEB">
        <w:rPr>
          <w:szCs w:val="20"/>
          <w:lang w:eastAsia="id-ID"/>
        </w:rPr>
        <w:t>. Jakarta :</w:t>
      </w:r>
      <w:r>
        <w:rPr>
          <w:szCs w:val="20"/>
          <w:lang w:eastAsia="id-ID"/>
        </w:rPr>
        <w:t xml:space="preserve"> </w:t>
      </w:r>
      <w:r w:rsidRPr="00226AEB">
        <w:rPr>
          <w:szCs w:val="20"/>
          <w:lang w:eastAsia="id-ID"/>
        </w:rPr>
        <w:t>Salemba</w:t>
      </w:r>
      <w:r>
        <w:rPr>
          <w:szCs w:val="20"/>
          <w:lang w:eastAsia="id-ID"/>
        </w:rPr>
        <w:t xml:space="preserve"> </w:t>
      </w:r>
      <w:r w:rsidRPr="00226AEB">
        <w:rPr>
          <w:szCs w:val="20"/>
          <w:lang w:eastAsia="id-ID"/>
        </w:rPr>
        <w:t>Medika.</w:t>
      </w:r>
    </w:p>
    <w:p w:rsidR="00A65957" w:rsidRPr="000470C3" w:rsidRDefault="00A65957" w:rsidP="00A65957">
      <w:pPr>
        <w:ind w:left="720" w:hanging="720"/>
        <w:jc w:val="both"/>
        <w:rPr>
          <w:lang w:eastAsia="id-ID"/>
        </w:rPr>
      </w:pPr>
    </w:p>
    <w:p w:rsidR="006A4088" w:rsidRDefault="006A4088" w:rsidP="00A65957">
      <w:pPr>
        <w:ind w:left="720" w:hanging="720"/>
        <w:jc w:val="both"/>
        <w:rPr>
          <w:lang w:eastAsia="id-ID"/>
        </w:rPr>
      </w:pPr>
      <w:r w:rsidRPr="000470C3">
        <w:rPr>
          <w:lang w:eastAsia="id-ID"/>
        </w:rPr>
        <w:t xml:space="preserve">Papalia, Diane, Old, S. W., Feldman, R. D. 2008. </w:t>
      </w:r>
      <w:r w:rsidRPr="000470C3">
        <w:rPr>
          <w:i/>
          <w:lang w:eastAsia="id-ID"/>
        </w:rPr>
        <w:t xml:space="preserve">Psikologi Perkembangan. </w:t>
      </w:r>
      <w:r w:rsidRPr="000470C3">
        <w:rPr>
          <w:lang w:eastAsia="id-ID"/>
        </w:rPr>
        <w:t>Jakarta : Kencana Prenada Media Grup.</w:t>
      </w:r>
    </w:p>
    <w:p w:rsidR="000F4CB6" w:rsidRDefault="000F4CB6" w:rsidP="00A65957">
      <w:pPr>
        <w:ind w:left="720" w:hanging="720"/>
        <w:jc w:val="both"/>
        <w:rPr>
          <w:lang w:eastAsia="id-ID"/>
        </w:rPr>
      </w:pPr>
    </w:p>
    <w:p w:rsidR="000F4CB6" w:rsidRDefault="000F4CB6" w:rsidP="00A65957">
      <w:pPr>
        <w:ind w:left="720" w:hanging="720"/>
        <w:jc w:val="both"/>
        <w:rPr>
          <w:lang w:eastAsia="id-ID"/>
        </w:rPr>
      </w:pPr>
      <w:r w:rsidRPr="006230A7">
        <w:rPr>
          <w:szCs w:val="20"/>
          <w:lang w:eastAsia="id-ID"/>
        </w:rPr>
        <w:t>Perry &amp;</w:t>
      </w:r>
      <w:r>
        <w:rPr>
          <w:szCs w:val="20"/>
          <w:lang w:eastAsia="id-ID"/>
        </w:rPr>
        <w:t xml:space="preserve"> </w:t>
      </w:r>
      <w:r>
        <w:rPr>
          <w:lang w:eastAsia="id-ID"/>
        </w:rPr>
        <w:t>Potter. 2010</w:t>
      </w:r>
      <w:r w:rsidRPr="006230A7">
        <w:rPr>
          <w:lang w:eastAsia="id-ID"/>
        </w:rPr>
        <w:t xml:space="preserve">. </w:t>
      </w:r>
      <w:r w:rsidRPr="006230A7">
        <w:rPr>
          <w:i/>
          <w:lang w:eastAsia="id-ID"/>
        </w:rPr>
        <w:t>Buku</w:t>
      </w:r>
      <w:r>
        <w:rPr>
          <w:i/>
          <w:lang w:eastAsia="id-ID"/>
        </w:rPr>
        <w:t xml:space="preserve"> </w:t>
      </w:r>
      <w:r w:rsidRPr="006230A7">
        <w:rPr>
          <w:i/>
          <w:lang w:eastAsia="id-ID"/>
        </w:rPr>
        <w:t>ajar fundamental keperawatan. Edisi</w:t>
      </w:r>
      <w:r>
        <w:rPr>
          <w:i/>
          <w:lang w:eastAsia="id-ID"/>
        </w:rPr>
        <w:t xml:space="preserve"> </w:t>
      </w:r>
      <w:r w:rsidRPr="006230A7">
        <w:rPr>
          <w:i/>
          <w:lang w:eastAsia="id-ID"/>
        </w:rPr>
        <w:t>Keempat. Vol.2</w:t>
      </w:r>
      <w:r w:rsidRPr="006230A7">
        <w:rPr>
          <w:lang w:eastAsia="id-ID"/>
        </w:rPr>
        <w:t>. Jakarta : EGC.</w:t>
      </w:r>
    </w:p>
    <w:p w:rsidR="00246871" w:rsidRPr="006230A7" w:rsidRDefault="00246871" w:rsidP="00A65957">
      <w:pPr>
        <w:ind w:left="720" w:hanging="720"/>
        <w:jc w:val="both"/>
        <w:rPr>
          <w:lang w:eastAsia="id-ID"/>
        </w:rPr>
      </w:pPr>
    </w:p>
    <w:p w:rsidR="00246871" w:rsidRDefault="00246871" w:rsidP="00246871">
      <w:pPr>
        <w:spacing w:line="228" w:lineRule="auto"/>
        <w:ind w:left="720" w:hanging="720"/>
        <w:rPr>
          <w:lang w:eastAsia="id-ID"/>
        </w:rPr>
      </w:pPr>
      <w:r w:rsidRPr="00226AEB">
        <w:rPr>
          <w:lang w:eastAsia="id-ID"/>
        </w:rPr>
        <w:t>Riyanto, A. 2011.</w:t>
      </w:r>
      <w:r>
        <w:rPr>
          <w:lang w:eastAsia="id-ID"/>
        </w:rPr>
        <w:t xml:space="preserve"> </w:t>
      </w:r>
      <w:r w:rsidRPr="00226AEB">
        <w:rPr>
          <w:i/>
          <w:lang w:eastAsia="id-ID"/>
        </w:rPr>
        <w:t>Aplikasi</w:t>
      </w:r>
      <w:r>
        <w:rPr>
          <w:i/>
          <w:lang w:eastAsia="id-ID"/>
        </w:rPr>
        <w:t xml:space="preserve"> </w:t>
      </w:r>
      <w:r w:rsidRPr="00226AEB">
        <w:rPr>
          <w:i/>
          <w:lang w:eastAsia="id-ID"/>
        </w:rPr>
        <w:t>Metodologi</w:t>
      </w:r>
      <w:r>
        <w:rPr>
          <w:i/>
          <w:lang w:eastAsia="id-ID"/>
        </w:rPr>
        <w:t xml:space="preserve"> </w:t>
      </w:r>
      <w:r w:rsidRPr="00226AEB">
        <w:rPr>
          <w:i/>
          <w:lang w:eastAsia="id-ID"/>
        </w:rPr>
        <w:t>Penelitian</w:t>
      </w:r>
      <w:r>
        <w:rPr>
          <w:i/>
          <w:lang w:eastAsia="id-ID"/>
        </w:rPr>
        <w:t xml:space="preserve"> </w:t>
      </w:r>
      <w:r w:rsidRPr="00226AEB">
        <w:rPr>
          <w:i/>
          <w:lang w:eastAsia="id-ID"/>
        </w:rPr>
        <w:t>Kesehatan</w:t>
      </w:r>
      <w:r w:rsidRPr="00226AEB">
        <w:rPr>
          <w:lang w:eastAsia="id-ID"/>
        </w:rPr>
        <w:t>. Yogyakarta :</w:t>
      </w:r>
      <w:r>
        <w:rPr>
          <w:lang w:eastAsia="id-ID"/>
        </w:rPr>
        <w:t xml:space="preserve"> </w:t>
      </w:r>
      <w:r w:rsidRPr="00226AEB">
        <w:rPr>
          <w:lang w:eastAsia="id-ID"/>
        </w:rPr>
        <w:t>Nuha</w:t>
      </w:r>
      <w:r>
        <w:rPr>
          <w:lang w:eastAsia="id-ID"/>
        </w:rPr>
        <w:t xml:space="preserve"> </w:t>
      </w:r>
      <w:r w:rsidRPr="00226AEB">
        <w:rPr>
          <w:lang w:eastAsia="id-ID"/>
        </w:rPr>
        <w:t>Medika.</w:t>
      </w:r>
    </w:p>
    <w:p w:rsidR="000F4CB6" w:rsidRDefault="000F4CB6" w:rsidP="00A65957">
      <w:pPr>
        <w:ind w:left="720" w:hanging="720"/>
        <w:jc w:val="both"/>
        <w:rPr>
          <w:lang w:eastAsia="id-ID"/>
        </w:rPr>
      </w:pPr>
    </w:p>
    <w:p w:rsidR="006A4088" w:rsidRPr="00A65957" w:rsidRDefault="000F4CB6" w:rsidP="00A65957">
      <w:pPr>
        <w:ind w:left="720" w:hanging="720"/>
        <w:jc w:val="both"/>
        <w:rPr>
          <w:rFonts w:eastAsia="Calibri"/>
          <w:lang w:eastAsia="id-ID"/>
        </w:rPr>
      </w:pPr>
      <w:r>
        <w:rPr>
          <w:rFonts w:eastAsia="Calibri"/>
          <w:lang w:eastAsia="id-ID"/>
        </w:rPr>
        <w:t xml:space="preserve">Sholichatun, Y. 2011. </w:t>
      </w:r>
      <w:r>
        <w:rPr>
          <w:rFonts w:eastAsia="Calibri"/>
          <w:i/>
          <w:lang w:eastAsia="id-ID"/>
        </w:rPr>
        <w:t xml:space="preserve">Stress Dan Strategi Koping Pada Anak Didik Di Lembaga Pemasyarakatan Anak. </w:t>
      </w:r>
      <w:r>
        <w:rPr>
          <w:rFonts w:eastAsia="Calibri"/>
          <w:lang w:eastAsia="id-ID"/>
        </w:rPr>
        <w:t>Diperoleh tanggal 20 November 2014 dari http://psikologi.uin-malang.ac.id/wp-content/uploads/2014/03/Stress-dan-Strategi-Coping-Pada-Anak-Didik-Di-Lembaga-Pemasyarakatan-Anak.</w:t>
      </w:r>
    </w:p>
    <w:p w:rsidR="006A4088" w:rsidRPr="000470C3" w:rsidRDefault="006A4088" w:rsidP="00A65957">
      <w:pPr>
        <w:contextualSpacing/>
        <w:jc w:val="both"/>
      </w:pPr>
    </w:p>
    <w:p w:rsidR="00BA1477" w:rsidRPr="00513F30" w:rsidRDefault="00BA1477" w:rsidP="00246871">
      <w:pPr>
        <w:ind w:left="720" w:hanging="720"/>
        <w:jc w:val="both"/>
        <w:rPr>
          <w:rFonts w:eastAsia="Calibri"/>
          <w:lang w:eastAsia="id-ID"/>
        </w:rPr>
        <w:sectPr w:rsidR="00BA1477" w:rsidRPr="00513F30" w:rsidSect="00AB1DE7">
          <w:type w:val="continuous"/>
          <w:pgSz w:w="11906" w:h="16838" w:code="9"/>
          <w:pgMar w:top="2268" w:right="1701" w:bottom="1701" w:left="2268" w:header="709" w:footer="709" w:gutter="0"/>
          <w:cols w:num="2" w:space="281"/>
          <w:docGrid w:linePitch="360"/>
        </w:sectPr>
      </w:pPr>
      <w:r w:rsidRPr="000470C3">
        <w:rPr>
          <w:rFonts w:eastAsia="Calibri"/>
          <w:lang w:eastAsia="id-ID"/>
        </w:rPr>
        <w:t xml:space="preserve">Soetjiningsih. 2007. </w:t>
      </w:r>
      <w:r w:rsidRPr="000470C3">
        <w:rPr>
          <w:rFonts w:eastAsia="Calibri"/>
          <w:i/>
          <w:lang w:eastAsia="id-ID"/>
        </w:rPr>
        <w:t xml:space="preserve">Tumbuh Kembang Remaja Dan Permasalahannya. </w:t>
      </w:r>
      <w:r w:rsidRPr="000470C3">
        <w:rPr>
          <w:rFonts w:eastAsia="Calibri"/>
          <w:lang w:eastAsia="id-ID"/>
        </w:rPr>
        <w:t>Jakarta : Sagung Seto.</w:t>
      </w:r>
    </w:p>
    <w:p w:rsidR="00F12EBF" w:rsidRPr="000470C3" w:rsidRDefault="00F12EBF" w:rsidP="00A65957">
      <w:pPr>
        <w:jc w:val="both"/>
        <w:rPr>
          <w:b/>
          <w:bCs/>
        </w:rPr>
        <w:sectPr w:rsidR="00F12EBF" w:rsidRPr="000470C3" w:rsidSect="00AB1DE7">
          <w:type w:val="continuous"/>
          <w:pgSz w:w="11906" w:h="16838" w:code="9"/>
          <w:pgMar w:top="2268" w:right="1701" w:bottom="1701" w:left="2268" w:header="709" w:footer="709" w:gutter="0"/>
          <w:cols w:space="708"/>
          <w:docGrid w:linePitch="360"/>
        </w:sectPr>
      </w:pPr>
    </w:p>
    <w:p w:rsidR="00F12EBF" w:rsidRPr="000470C3" w:rsidRDefault="00F12EBF" w:rsidP="00A65957">
      <w:pPr>
        <w:jc w:val="both"/>
        <w:sectPr w:rsidR="00F12EBF" w:rsidRPr="000470C3" w:rsidSect="00AB1DE7">
          <w:type w:val="continuous"/>
          <w:pgSz w:w="11906" w:h="16838" w:code="9"/>
          <w:pgMar w:top="2268" w:right="1701" w:bottom="1701" w:left="2268" w:header="709" w:footer="709" w:gutter="0"/>
          <w:cols w:space="708"/>
          <w:docGrid w:linePitch="360"/>
        </w:sectPr>
      </w:pPr>
    </w:p>
    <w:p w:rsidR="00E15207" w:rsidRPr="000470C3" w:rsidRDefault="00E15207" w:rsidP="00A65957"/>
    <w:sectPr w:rsidR="00E15207" w:rsidRPr="000470C3" w:rsidSect="00AB1DE7">
      <w:type w:val="continuous"/>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637D"/>
    <w:multiLevelType w:val="multilevel"/>
    <w:tmpl w:val="C5664D0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1DF2575"/>
    <w:multiLevelType w:val="hybridMultilevel"/>
    <w:tmpl w:val="02D4C908"/>
    <w:lvl w:ilvl="0" w:tplc="0421000F">
      <w:start w:val="1"/>
      <w:numFmt w:val="decimal"/>
      <w:lvlText w:val="%1."/>
      <w:lvlJc w:val="left"/>
      <w:pPr>
        <w:ind w:left="360" w:hanging="360"/>
      </w:pPr>
      <w:rPr>
        <w:rFonts w:hint="default"/>
      </w:rPr>
    </w:lvl>
    <w:lvl w:ilvl="1" w:tplc="E92285A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7BDD2F1C"/>
    <w:multiLevelType w:val="hybridMultilevel"/>
    <w:tmpl w:val="D304E2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12EBF"/>
    <w:rsid w:val="000470C3"/>
    <w:rsid w:val="000F4CB6"/>
    <w:rsid w:val="00140A8C"/>
    <w:rsid w:val="00246871"/>
    <w:rsid w:val="003A039C"/>
    <w:rsid w:val="004626C5"/>
    <w:rsid w:val="00490D85"/>
    <w:rsid w:val="004925E8"/>
    <w:rsid w:val="004D40C2"/>
    <w:rsid w:val="00513F30"/>
    <w:rsid w:val="00533BF9"/>
    <w:rsid w:val="005B65FF"/>
    <w:rsid w:val="005E5D0D"/>
    <w:rsid w:val="005E7BAE"/>
    <w:rsid w:val="006A4088"/>
    <w:rsid w:val="006B1952"/>
    <w:rsid w:val="006B26E3"/>
    <w:rsid w:val="00734332"/>
    <w:rsid w:val="007E7EE4"/>
    <w:rsid w:val="008C701E"/>
    <w:rsid w:val="00995B29"/>
    <w:rsid w:val="009A731A"/>
    <w:rsid w:val="009C5C1E"/>
    <w:rsid w:val="00A149D1"/>
    <w:rsid w:val="00A65957"/>
    <w:rsid w:val="00AB1DE7"/>
    <w:rsid w:val="00AB5C7C"/>
    <w:rsid w:val="00B30C54"/>
    <w:rsid w:val="00BA1477"/>
    <w:rsid w:val="00BE7520"/>
    <w:rsid w:val="00C15E41"/>
    <w:rsid w:val="00C475ED"/>
    <w:rsid w:val="00D3140D"/>
    <w:rsid w:val="00D802DD"/>
    <w:rsid w:val="00D952CF"/>
    <w:rsid w:val="00DC6F9A"/>
    <w:rsid w:val="00DE479A"/>
    <w:rsid w:val="00E15207"/>
    <w:rsid w:val="00F110F9"/>
    <w:rsid w:val="00F12EBF"/>
    <w:rsid w:val="00F4011E"/>
    <w:rsid w:val="00FE22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BF"/>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BF"/>
    <w:pPr>
      <w:spacing w:after="200" w:line="276" w:lineRule="auto"/>
      <w:ind w:left="720"/>
      <w:contextualSpacing/>
    </w:pPr>
    <w:rPr>
      <w:rFonts w:asciiTheme="minorHAnsi" w:eastAsiaTheme="minorHAnsi" w:hAnsiTheme="minorHAnsi" w:cstheme="minorBidi"/>
      <w:noProof w:val="0"/>
      <w:sz w:val="22"/>
      <w:szCs w:val="22"/>
      <w:lang w:val="en-US"/>
    </w:rPr>
  </w:style>
  <w:style w:type="character" w:styleId="Hyperlink">
    <w:name w:val="Hyperlink"/>
    <w:basedOn w:val="DefaultParagraphFont"/>
    <w:uiPriority w:val="99"/>
    <w:unhideWhenUsed/>
    <w:rsid w:val="00F12EBF"/>
    <w:rPr>
      <w:color w:val="0000FF" w:themeColor="hyperlink"/>
      <w:u w:val="single"/>
    </w:rPr>
  </w:style>
  <w:style w:type="character" w:styleId="Emphasis">
    <w:name w:val="Emphasis"/>
    <w:basedOn w:val="DefaultParagraphFont"/>
    <w:uiPriority w:val="20"/>
    <w:qFormat/>
    <w:rsid w:val="00F12EBF"/>
    <w:rPr>
      <w:i/>
      <w:iCs/>
    </w:rPr>
  </w:style>
  <w:style w:type="table" w:styleId="TableGrid">
    <w:name w:val="Table Grid"/>
    <w:basedOn w:val="TableNormal"/>
    <w:uiPriority w:val="59"/>
    <w:rsid w:val="00F12EB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9C5C1E"/>
    <w:pPr>
      <w:spacing w:line="480" w:lineRule="auto"/>
      <w:jc w:val="center"/>
    </w:pPr>
    <w:rPr>
      <w:noProof w:val="0"/>
      <w:szCs w:val="20"/>
      <w:lang w:val="en-US"/>
    </w:rPr>
  </w:style>
  <w:style w:type="character" w:customStyle="1" w:styleId="TitleChar">
    <w:name w:val="Title Char"/>
    <w:basedOn w:val="DefaultParagraphFont"/>
    <w:link w:val="Title"/>
    <w:rsid w:val="009C5C1E"/>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nsaindonesia.com/2013/09/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2016-01-04T15:27:00Z</dcterms:created>
  <dcterms:modified xsi:type="dcterms:W3CDTF">2016-01-13T15:07:00Z</dcterms:modified>
</cp:coreProperties>
</file>